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28" w:type="dxa"/>
        <w:tblLook w:val="04A0" w:firstRow="1" w:lastRow="0" w:firstColumn="1" w:lastColumn="0" w:noHBand="0" w:noVBand="1"/>
      </w:tblPr>
      <w:tblGrid>
        <w:gridCol w:w="852"/>
        <w:gridCol w:w="2221"/>
        <w:gridCol w:w="3986"/>
        <w:gridCol w:w="4318"/>
        <w:gridCol w:w="3851"/>
      </w:tblGrid>
      <w:tr w:rsidR="00D436D1" w:rsidRPr="0090154E" w:rsidTr="00167C06">
        <w:trPr>
          <w:tblHeader/>
        </w:trPr>
        <w:tc>
          <w:tcPr>
            <w:tcW w:w="831" w:type="dxa"/>
          </w:tcPr>
          <w:p w:rsidR="00CA5F04" w:rsidRPr="0090154E" w:rsidRDefault="00CA5F04" w:rsidP="00CA5F04">
            <w:pPr>
              <w:jc w:val="center"/>
              <w:rPr>
                <w:rFonts w:ascii="Book Antiqua" w:hAnsi="Book Antiqua" w:cstheme="minorHAnsi"/>
                <w:b/>
                <w:bCs/>
              </w:rPr>
            </w:pPr>
            <w:proofErr w:type="spellStart"/>
            <w:r w:rsidRPr="0090154E">
              <w:rPr>
                <w:rFonts w:ascii="Book Antiqua" w:hAnsi="Book Antiqua" w:cstheme="minorHAnsi"/>
                <w:b/>
                <w:bCs/>
              </w:rPr>
              <w:t>Sr.No</w:t>
            </w:r>
            <w:proofErr w:type="spellEnd"/>
            <w:r w:rsidRPr="0090154E">
              <w:rPr>
                <w:rFonts w:ascii="Book Antiqua" w:hAnsi="Book Antiqua" w:cstheme="minorHAnsi"/>
                <w:b/>
                <w:bCs/>
              </w:rPr>
              <w:t>.</w:t>
            </w:r>
          </w:p>
        </w:tc>
        <w:tc>
          <w:tcPr>
            <w:tcW w:w="2221" w:type="dxa"/>
          </w:tcPr>
          <w:p w:rsidR="00CA5F04" w:rsidRPr="0090154E" w:rsidRDefault="00CA5F04" w:rsidP="00CA5F04">
            <w:pPr>
              <w:jc w:val="center"/>
              <w:rPr>
                <w:rFonts w:ascii="Book Antiqua" w:hAnsi="Book Antiqua" w:cstheme="minorHAnsi"/>
                <w:b/>
                <w:bCs/>
              </w:rPr>
            </w:pPr>
            <w:r w:rsidRPr="0090154E">
              <w:rPr>
                <w:rFonts w:ascii="Book Antiqua" w:hAnsi="Book Antiqua" w:cstheme="minorHAnsi"/>
                <w:b/>
                <w:bCs/>
              </w:rPr>
              <w:t>Reference</w:t>
            </w:r>
          </w:p>
        </w:tc>
        <w:tc>
          <w:tcPr>
            <w:tcW w:w="3993" w:type="dxa"/>
          </w:tcPr>
          <w:p w:rsidR="00CA5F04" w:rsidRPr="0090154E" w:rsidRDefault="00B228B6" w:rsidP="00CA5F04">
            <w:pPr>
              <w:jc w:val="center"/>
              <w:rPr>
                <w:rFonts w:ascii="Book Antiqua" w:hAnsi="Book Antiqua" w:cstheme="minorHAnsi"/>
                <w:b/>
                <w:bCs/>
              </w:rPr>
            </w:pPr>
            <w:r>
              <w:rPr>
                <w:rFonts w:ascii="Book Antiqua" w:hAnsi="Book Antiqua" w:cstheme="minorHAnsi"/>
                <w:b/>
                <w:bCs/>
              </w:rPr>
              <w:t>Provision as per</w:t>
            </w:r>
            <w:r w:rsidR="00CA5F04" w:rsidRPr="0090154E">
              <w:rPr>
                <w:rFonts w:ascii="Book Antiqua" w:hAnsi="Book Antiqua" w:cstheme="minorHAnsi"/>
                <w:b/>
                <w:bCs/>
              </w:rPr>
              <w:t xml:space="preserve"> RFP</w:t>
            </w:r>
            <w:r>
              <w:rPr>
                <w:rFonts w:ascii="Book Antiqua" w:hAnsi="Book Antiqua" w:cstheme="minorHAnsi"/>
                <w:b/>
                <w:bCs/>
              </w:rPr>
              <w:t xml:space="preserve"> Document</w:t>
            </w:r>
          </w:p>
        </w:tc>
        <w:tc>
          <w:tcPr>
            <w:tcW w:w="4326" w:type="dxa"/>
          </w:tcPr>
          <w:p w:rsidR="00CA5F04" w:rsidRPr="0090154E" w:rsidRDefault="00B228B6" w:rsidP="00CA5F04">
            <w:pPr>
              <w:jc w:val="center"/>
              <w:rPr>
                <w:rFonts w:ascii="Book Antiqua" w:hAnsi="Book Antiqua" w:cstheme="minorHAnsi"/>
                <w:b/>
                <w:bCs/>
              </w:rPr>
            </w:pPr>
            <w:r>
              <w:rPr>
                <w:rFonts w:ascii="Book Antiqua" w:hAnsi="Book Antiqua" w:cstheme="minorHAnsi"/>
                <w:b/>
                <w:bCs/>
              </w:rPr>
              <w:t>Clarification sought by</w:t>
            </w:r>
            <w:r w:rsidR="005B080D" w:rsidRPr="0090154E">
              <w:rPr>
                <w:rFonts w:ascii="Book Antiqua" w:hAnsi="Book Antiqua" w:cstheme="minorHAnsi"/>
                <w:b/>
                <w:bCs/>
              </w:rPr>
              <w:t xml:space="preserve"> Bidder</w:t>
            </w:r>
          </w:p>
        </w:tc>
        <w:tc>
          <w:tcPr>
            <w:tcW w:w="3857" w:type="dxa"/>
          </w:tcPr>
          <w:p w:rsidR="00CA5F04" w:rsidRPr="0090154E" w:rsidRDefault="00CA5F04" w:rsidP="00CA5F04">
            <w:pPr>
              <w:jc w:val="center"/>
              <w:rPr>
                <w:rFonts w:ascii="Book Antiqua" w:hAnsi="Book Antiqua" w:cstheme="minorHAnsi"/>
                <w:b/>
                <w:bCs/>
              </w:rPr>
            </w:pPr>
            <w:r w:rsidRPr="0090154E">
              <w:rPr>
                <w:rFonts w:ascii="Book Antiqua" w:hAnsi="Book Antiqua" w:cstheme="minorHAnsi"/>
                <w:b/>
                <w:bCs/>
              </w:rPr>
              <w:t>POWERGRID REPLY</w:t>
            </w: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B606C2">
            <w:pPr>
              <w:rPr>
                <w:rFonts w:ascii="Book Antiqua" w:hAnsi="Book Antiqua" w:cstheme="minorHAnsi"/>
              </w:rPr>
            </w:pPr>
            <w:r w:rsidRPr="0090154E">
              <w:rPr>
                <w:rFonts w:ascii="Book Antiqua" w:hAnsi="Book Antiqua" w:cstheme="minorHAnsi"/>
              </w:rPr>
              <w:t>Section - I</w:t>
            </w:r>
          </w:p>
          <w:p w:rsidR="00CA5F04" w:rsidRPr="0090154E" w:rsidRDefault="00CA5F04" w:rsidP="00B606C2">
            <w:pPr>
              <w:rPr>
                <w:rFonts w:ascii="Book Antiqua" w:hAnsi="Book Antiqua" w:cstheme="minorHAnsi"/>
              </w:rPr>
            </w:pPr>
            <w:r w:rsidRPr="0090154E">
              <w:rPr>
                <w:rFonts w:ascii="Book Antiqua" w:hAnsi="Book Antiqua" w:cstheme="minorHAnsi"/>
              </w:rPr>
              <w:t>Instructions To Consultant; Point 12, Scope of Work</w:t>
            </w:r>
          </w:p>
          <w:p w:rsidR="00CA5F04" w:rsidRPr="0090154E" w:rsidRDefault="00CA5F04" w:rsidP="00AB002B">
            <w:pPr>
              <w:rPr>
                <w:rFonts w:ascii="Book Antiqua" w:hAnsi="Book Antiqua" w:cstheme="minorHAnsi"/>
              </w:rPr>
            </w:pPr>
          </w:p>
        </w:tc>
        <w:tc>
          <w:tcPr>
            <w:tcW w:w="3993" w:type="dxa"/>
          </w:tcPr>
          <w:p w:rsidR="00CA5F04" w:rsidRPr="0090154E" w:rsidRDefault="00CA5F04" w:rsidP="00B606C2">
            <w:pPr>
              <w:rPr>
                <w:rFonts w:ascii="Book Antiqua" w:hAnsi="Book Antiqua" w:cstheme="minorHAnsi"/>
              </w:rPr>
            </w:pPr>
            <w:r w:rsidRPr="0090154E">
              <w:rPr>
                <w:rFonts w:ascii="Book Antiqua" w:hAnsi="Book Antiqua" w:cstheme="minorHAnsi"/>
              </w:rPr>
              <w:t>The scope of work covers  rendering professional services for design, analysis and preparation of required documents for Master plan, Landscaping, bulk services, Residential and non-Residential Buildings….</w:t>
            </w:r>
          </w:p>
        </w:tc>
        <w:tc>
          <w:tcPr>
            <w:tcW w:w="4326" w:type="dxa"/>
          </w:tcPr>
          <w:p w:rsidR="00CA5F04" w:rsidRPr="0090154E" w:rsidRDefault="00CA5F04" w:rsidP="00D436D1">
            <w:pPr>
              <w:pStyle w:val="ListParagraph"/>
              <w:numPr>
                <w:ilvl w:val="0"/>
                <w:numId w:val="6"/>
              </w:numPr>
              <w:ind w:left="265" w:hanging="179"/>
              <w:rPr>
                <w:rFonts w:ascii="Book Antiqua" w:hAnsi="Book Antiqua" w:cstheme="minorHAnsi"/>
              </w:rPr>
            </w:pPr>
            <w:r w:rsidRPr="0090154E">
              <w:rPr>
                <w:rFonts w:ascii="Book Antiqua" w:hAnsi="Book Antiqua" w:cstheme="minorHAnsi"/>
              </w:rPr>
              <w:t xml:space="preserve">It is requested to clarify on the size (tentative BUA) of the projects and their locations. For quoting unit prices these factors needs to be considered. </w:t>
            </w:r>
          </w:p>
          <w:p w:rsidR="00CA5F04" w:rsidRPr="0090154E" w:rsidRDefault="00CA5F04" w:rsidP="00D436D1">
            <w:pPr>
              <w:ind w:left="265" w:hanging="179"/>
              <w:rPr>
                <w:rFonts w:ascii="Book Antiqua" w:hAnsi="Book Antiqua" w:cstheme="minorHAnsi"/>
              </w:rPr>
            </w:pPr>
          </w:p>
          <w:p w:rsidR="00CA5F04" w:rsidRDefault="00CA5F04" w:rsidP="00D436D1">
            <w:pPr>
              <w:pStyle w:val="ListParagraph"/>
              <w:numPr>
                <w:ilvl w:val="0"/>
                <w:numId w:val="6"/>
              </w:numPr>
              <w:ind w:left="265" w:hanging="179"/>
              <w:rPr>
                <w:rFonts w:ascii="Book Antiqua" w:hAnsi="Book Antiqua" w:cstheme="minorHAnsi"/>
              </w:rPr>
            </w:pPr>
            <w:r w:rsidRPr="0090154E">
              <w:rPr>
                <w:rFonts w:ascii="Book Antiqua" w:hAnsi="Book Antiqua" w:cstheme="minorHAnsi"/>
              </w:rPr>
              <w:t xml:space="preserve">Generally, for obtaining unit rates, project slabs are defined in terms of BUA (e.g. less than 50,000 </w:t>
            </w:r>
            <w:proofErr w:type="spellStart"/>
            <w:r w:rsidRPr="0090154E">
              <w:rPr>
                <w:rFonts w:ascii="Book Antiqua" w:hAnsi="Book Antiqua" w:cstheme="minorHAnsi"/>
              </w:rPr>
              <w:t>sq.ft</w:t>
            </w:r>
            <w:proofErr w:type="spellEnd"/>
            <w:r w:rsidRPr="0090154E">
              <w:rPr>
                <w:rFonts w:ascii="Book Antiqua" w:hAnsi="Book Antiqua" w:cstheme="minorHAnsi"/>
              </w:rPr>
              <w:t xml:space="preserve">; </w:t>
            </w:r>
            <w:proofErr w:type="gramStart"/>
            <w:r w:rsidRPr="0090154E">
              <w:rPr>
                <w:rFonts w:ascii="Book Antiqua" w:hAnsi="Book Antiqua" w:cstheme="minorHAnsi"/>
              </w:rPr>
              <w:t xml:space="preserve">50,001 to 100,000 </w:t>
            </w:r>
            <w:proofErr w:type="spellStart"/>
            <w:r w:rsidRPr="0090154E">
              <w:rPr>
                <w:rFonts w:ascii="Book Antiqua" w:hAnsi="Book Antiqua" w:cstheme="minorHAnsi"/>
              </w:rPr>
              <w:t>sq.ft</w:t>
            </w:r>
            <w:proofErr w:type="spellEnd"/>
            <w:r w:rsidRPr="0090154E">
              <w:rPr>
                <w:rFonts w:ascii="Book Antiqua" w:hAnsi="Book Antiqua" w:cstheme="minorHAnsi"/>
              </w:rPr>
              <w:t>…</w:t>
            </w:r>
            <w:proofErr w:type="gramEnd"/>
            <w:r w:rsidRPr="0090154E">
              <w:rPr>
                <w:rFonts w:ascii="Book Antiqua" w:hAnsi="Book Antiqua" w:cstheme="minorHAnsi"/>
              </w:rPr>
              <w:t>etc.). The consultants can quote unit rates for each slab.</w:t>
            </w:r>
            <w:r w:rsidR="00D436D1" w:rsidRPr="0090154E">
              <w:rPr>
                <w:rFonts w:ascii="Book Antiqua" w:hAnsi="Book Antiqua" w:cstheme="minorHAnsi"/>
              </w:rPr>
              <w:t xml:space="preserve"> </w:t>
            </w:r>
            <w:r w:rsidRPr="0090154E">
              <w:rPr>
                <w:rFonts w:ascii="Book Antiqua" w:hAnsi="Book Antiqua" w:cstheme="minorHAnsi"/>
              </w:rPr>
              <w:t xml:space="preserve">Alternatively, slabs can be on project cost (less than 25 </w:t>
            </w:r>
            <w:proofErr w:type="spellStart"/>
            <w:r w:rsidRPr="0090154E">
              <w:rPr>
                <w:rFonts w:ascii="Book Antiqua" w:hAnsi="Book Antiqua" w:cstheme="minorHAnsi"/>
              </w:rPr>
              <w:t>cr</w:t>
            </w:r>
            <w:proofErr w:type="spellEnd"/>
            <w:r w:rsidRPr="0090154E">
              <w:rPr>
                <w:rFonts w:ascii="Book Antiqua" w:hAnsi="Book Antiqua" w:cstheme="minorHAnsi"/>
              </w:rPr>
              <w:t xml:space="preserve">; more than 25 </w:t>
            </w:r>
            <w:proofErr w:type="spellStart"/>
            <w:r w:rsidRPr="0090154E">
              <w:rPr>
                <w:rFonts w:ascii="Book Antiqua" w:hAnsi="Book Antiqua" w:cstheme="minorHAnsi"/>
              </w:rPr>
              <w:t>cr</w:t>
            </w:r>
            <w:proofErr w:type="spellEnd"/>
            <w:r w:rsidRPr="0090154E">
              <w:rPr>
                <w:rFonts w:ascii="Book Antiqua" w:hAnsi="Book Antiqua" w:cstheme="minorHAnsi"/>
              </w:rPr>
              <w:t>… etc.) The consultants can quote their fee in percentage of project cost for each slab.</w:t>
            </w:r>
          </w:p>
          <w:p w:rsidR="00BF7E2B" w:rsidRPr="00BF7E2B" w:rsidRDefault="00BF7E2B" w:rsidP="00BF7E2B">
            <w:pPr>
              <w:rPr>
                <w:rFonts w:ascii="Book Antiqua" w:hAnsi="Book Antiqua" w:cstheme="minorHAnsi"/>
              </w:rPr>
            </w:pPr>
          </w:p>
        </w:tc>
        <w:tc>
          <w:tcPr>
            <w:tcW w:w="3857" w:type="dxa"/>
          </w:tcPr>
          <w:p w:rsidR="00CA5F04" w:rsidRPr="0090154E" w:rsidRDefault="00CA5F04" w:rsidP="00CA5F04">
            <w:pPr>
              <w:pStyle w:val="ListParagraph"/>
              <w:numPr>
                <w:ilvl w:val="0"/>
                <w:numId w:val="5"/>
              </w:numPr>
              <w:tabs>
                <w:tab w:val="left" w:pos="225"/>
              </w:tabs>
              <w:ind w:left="225" w:hanging="176"/>
              <w:rPr>
                <w:rFonts w:ascii="Book Antiqua" w:hAnsi="Book Antiqua" w:cstheme="minorHAnsi"/>
              </w:rPr>
            </w:pPr>
            <w:r w:rsidRPr="0090154E">
              <w:rPr>
                <w:rFonts w:ascii="Book Antiqua" w:hAnsi="Book Antiqua" w:cstheme="minorHAnsi"/>
              </w:rPr>
              <w:t>The size and location of the   project will vary from time to time based on the requirement of POWERGRID.</w:t>
            </w:r>
            <w:r w:rsidR="00D436D1" w:rsidRPr="0090154E">
              <w:rPr>
                <w:rFonts w:ascii="Book Antiqua" w:hAnsi="Book Antiqua" w:cstheme="minorHAnsi"/>
              </w:rPr>
              <w:t xml:space="preserve"> </w:t>
            </w:r>
            <w:r w:rsidRPr="0090154E">
              <w:rPr>
                <w:rFonts w:ascii="Book Antiqua" w:hAnsi="Book Antiqua" w:cstheme="minorHAnsi"/>
              </w:rPr>
              <w:t>However, the rates finalized in the BOQ of the present contract will not change in future based on the volume of the work.</w:t>
            </w:r>
          </w:p>
          <w:p w:rsidR="00D436D1" w:rsidRPr="0090154E" w:rsidRDefault="00D436D1" w:rsidP="00D436D1">
            <w:pPr>
              <w:pStyle w:val="ListParagraph"/>
              <w:tabs>
                <w:tab w:val="left" w:pos="225"/>
              </w:tabs>
              <w:ind w:left="225"/>
              <w:rPr>
                <w:rFonts w:ascii="Book Antiqua" w:hAnsi="Book Antiqua" w:cstheme="minorHAnsi"/>
              </w:rPr>
            </w:pPr>
          </w:p>
          <w:p w:rsidR="00CA5F04" w:rsidRPr="0090154E" w:rsidRDefault="00CA5F04" w:rsidP="00D436D1">
            <w:pPr>
              <w:pStyle w:val="ListParagraph"/>
              <w:numPr>
                <w:ilvl w:val="0"/>
                <w:numId w:val="5"/>
              </w:numPr>
              <w:ind w:left="225" w:hanging="176"/>
              <w:rPr>
                <w:rFonts w:ascii="Book Antiqua" w:hAnsi="Book Antiqua" w:cstheme="minorHAnsi"/>
              </w:rPr>
            </w:pPr>
            <w:r w:rsidRPr="0090154E">
              <w:rPr>
                <w:rFonts w:ascii="Book Antiqua" w:hAnsi="Book Antiqua" w:cstheme="minorHAnsi"/>
              </w:rPr>
              <w:t xml:space="preserve">BPS mentioned in the bid document </w:t>
            </w:r>
            <w:r w:rsidR="00D436D1" w:rsidRPr="0090154E">
              <w:rPr>
                <w:rFonts w:ascii="Book Antiqua" w:hAnsi="Book Antiqua" w:cstheme="minorHAnsi"/>
              </w:rPr>
              <w:t>will prevail</w:t>
            </w:r>
            <w:r w:rsidRPr="0090154E">
              <w:rPr>
                <w:rFonts w:ascii="Book Antiqua" w:hAnsi="Book Antiqua" w:cstheme="minorHAnsi"/>
              </w:rPr>
              <w:t>.</w:t>
            </w: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B606C2">
            <w:pPr>
              <w:rPr>
                <w:rFonts w:ascii="Book Antiqua" w:hAnsi="Book Antiqua" w:cstheme="minorHAnsi"/>
              </w:rPr>
            </w:pPr>
            <w:r w:rsidRPr="0090154E">
              <w:rPr>
                <w:rFonts w:ascii="Book Antiqua" w:hAnsi="Book Antiqua" w:cstheme="minorHAnsi"/>
              </w:rPr>
              <w:t>Section - I</w:t>
            </w:r>
          </w:p>
          <w:p w:rsidR="00CA5F04" w:rsidRPr="0090154E" w:rsidRDefault="00CA5F04" w:rsidP="00B606C2">
            <w:pPr>
              <w:rPr>
                <w:rFonts w:ascii="Book Antiqua" w:hAnsi="Book Antiqua" w:cstheme="minorHAnsi"/>
              </w:rPr>
            </w:pPr>
            <w:r w:rsidRPr="0090154E">
              <w:rPr>
                <w:rFonts w:ascii="Book Antiqua" w:hAnsi="Book Antiqua" w:cstheme="minorHAnsi"/>
              </w:rPr>
              <w:t>Instructions To Consultant; Point 13, Price</w:t>
            </w:r>
          </w:p>
          <w:p w:rsidR="00CA5F04" w:rsidRPr="0090154E" w:rsidRDefault="00CA5F04" w:rsidP="00AB002B">
            <w:pPr>
              <w:rPr>
                <w:rFonts w:ascii="Book Antiqua" w:hAnsi="Book Antiqua" w:cstheme="minorHAnsi"/>
              </w:rPr>
            </w:pPr>
          </w:p>
        </w:tc>
        <w:tc>
          <w:tcPr>
            <w:tcW w:w="3993" w:type="dxa"/>
          </w:tcPr>
          <w:p w:rsidR="00CA5F04" w:rsidRPr="0090154E" w:rsidRDefault="00CA5F04" w:rsidP="00B606C2">
            <w:pPr>
              <w:rPr>
                <w:rFonts w:ascii="Book Antiqua" w:hAnsi="Book Antiqua" w:cstheme="minorHAnsi"/>
              </w:rPr>
            </w:pPr>
            <w:r w:rsidRPr="0090154E">
              <w:rPr>
                <w:rFonts w:ascii="Book Antiqua" w:hAnsi="Book Antiqua" w:cstheme="minorHAnsi"/>
              </w:rPr>
              <w:t>The consultants shall exercise due caution in quoting the rates of the different items detailed in Schedule I of Section VIII as the lowest rate(s) quoted by any of the consultant shall become the basis of finalizing the rate for that item of work.</w:t>
            </w:r>
          </w:p>
          <w:p w:rsidR="00CA5F04" w:rsidRPr="0090154E" w:rsidRDefault="00CA5F04" w:rsidP="00517153">
            <w:pPr>
              <w:rPr>
                <w:rFonts w:ascii="Book Antiqua" w:hAnsi="Book Antiqua" w:cstheme="minorHAnsi"/>
              </w:rPr>
            </w:pPr>
          </w:p>
        </w:tc>
        <w:tc>
          <w:tcPr>
            <w:tcW w:w="4326" w:type="dxa"/>
          </w:tcPr>
          <w:p w:rsidR="00CA5F04" w:rsidRPr="0090154E" w:rsidRDefault="00CA5F04" w:rsidP="00FA172E">
            <w:pPr>
              <w:rPr>
                <w:rFonts w:ascii="Book Antiqua" w:hAnsi="Book Antiqua" w:cstheme="minorHAnsi"/>
              </w:rPr>
            </w:pPr>
            <w:r w:rsidRPr="0090154E">
              <w:rPr>
                <w:rFonts w:ascii="Book Antiqua" w:hAnsi="Book Antiqua" w:cstheme="minorHAnsi"/>
              </w:rPr>
              <w:t>While quoting unit prices integrated design efforts are also considered. This may please be deleted in order to get more competitive quotes.</w:t>
            </w:r>
          </w:p>
        </w:tc>
        <w:tc>
          <w:tcPr>
            <w:tcW w:w="3857" w:type="dxa"/>
          </w:tcPr>
          <w:p w:rsidR="00CA5F04" w:rsidRPr="0090154E" w:rsidRDefault="00D436D1" w:rsidP="00FA172E">
            <w:pPr>
              <w:rPr>
                <w:rFonts w:ascii="Book Antiqua" w:hAnsi="Book Antiqua" w:cstheme="minorHAnsi"/>
              </w:rPr>
            </w:pPr>
            <w:r w:rsidRPr="0090154E">
              <w:rPr>
                <w:rFonts w:ascii="Book Antiqua" w:hAnsi="Book Antiqua" w:cstheme="minorHAnsi"/>
              </w:rPr>
              <w:t>BPS mentioned in the bid document will prevail.</w:t>
            </w: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B77678">
            <w:pPr>
              <w:rPr>
                <w:rFonts w:ascii="Book Antiqua" w:hAnsi="Book Antiqua" w:cstheme="minorHAnsi"/>
              </w:rPr>
            </w:pPr>
            <w:r w:rsidRPr="0090154E">
              <w:rPr>
                <w:rFonts w:ascii="Book Antiqua" w:hAnsi="Book Antiqua" w:cstheme="minorHAnsi"/>
              </w:rPr>
              <w:t>Section - I</w:t>
            </w:r>
          </w:p>
          <w:p w:rsidR="00CA5F04" w:rsidRPr="0090154E" w:rsidRDefault="00CA5F04" w:rsidP="00B77678">
            <w:pPr>
              <w:tabs>
                <w:tab w:val="left" w:pos="2250"/>
                <w:tab w:val="left" w:pos="7920"/>
              </w:tabs>
              <w:rPr>
                <w:rFonts w:ascii="Book Antiqua" w:hAnsi="Book Antiqua" w:cstheme="minorHAnsi"/>
              </w:rPr>
            </w:pPr>
            <w:r w:rsidRPr="0090154E">
              <w:rPr>
                <w:rFonts w:ascii="Book Antiqua" w:hAnsi="Book Antiqua" w:cstheme="minorHAnsi"/>
              </w:rPr>
              <w:t>Instructions To Consultant; Point 15, Procedure of</w:t>
            </w:r>
            <w:r w:rsidRPr="0090154E">
              <w:rPr>
                <w:rFonts w:ascii="Book Antiqua" w:hAnsi="Book Antiqua" w:cstheme="minorHAnsi"/>
                <w:b/>
                <w:bCs/>
              </w:rPr>
              <w:t xml:space="preserve"> </w:t>
            </w:r>
            <w:r w:rsidRPr="0090154E">
              <w:rPr>
                <w:rFonts w:ascii="Book Antiqua" w:hAnsi="Book Antiqua" w:cstheme="minorHAnsi"/>
              </w:rPr>
              <w:t>Payment</w:t>
            </w:r>
          </w:p>
          <w:p w:rsidR="00CA5F04" w:rsidRDefault="00CA5F04" w:rsidP="00AB002B">
            <w:pPr>
              <w:rPr>
                <w:rFonts w:ascii="Book Antiqua" w:hAnsi="Book Antiqua" w:cstheme="minorHAnsi"/>
              </w:rPr>
            </w:pPr>
          </w:p>
          <w:p w:rsidR="00947872" w:rsidRPr="0090154E" w:rsidRDefault="00947872" w:rsidP="00AB002B">
            <w:pPr>
              <w:rPr>
                <w:rFonts w:ascii="Book Antiqua" w:hAnsi="Book Antiqua" w:cstheme="minorHAnsi"/>
              </w:rPr>
            </w:pPr>
          </w:p>
        </w:tc>
        <w:tc>
          <w:tcPr>
            <w:tcW w:w="3993" w:type="dxa"/>
          </w:tcPr>
          <w:p w:rsidR="00CA5F04" w:rsidRPr="0090154E" w:rsidRDefault="00CA5F04" w:rsidP="00517153">
            <w:pPr>
              <w:rPr>
                <w:rFonts w:ascii="Book Antiqua" w:hAnsi="Book Antiqua" w:cstheme="minorHAnsi"/>
              </w:rPr>
            </w:pPr>
          </w:p>
        </w:tc>
        <w:tc>
          <w:tcPr>
            <w:tcW w:w="4326" w:type="dxa"/>
          </w:tcPr>
          <w:p w:rsidR="00CA5F04" w:rsidRPr="0090154E" w:rsidRDefault="00CA5F04" w:rsidP="00FA172E">
            <w:pPr>
              <w:rPr>
                <w:rFonts w:ascii="Book Antiqua" w:hAnsi="Book Antiqua" w:cstheme="minorHAnsi"/>
              </w:rPr>
            </w:pPr>
            <w:r w:rsidRPr="0090154E">
              <w:rPr>
                <w:rFonts w:ascii="Book Antiqua" w:hAnsi="Book Antiqua" w:cstheme="minorHAnsi"/>
              </w:rPr>
              <w:t>It is requested to indicate payment terms against deliverables by the Consultant.</w:t>
            </w:r>
          </w:p>
        </w:tc>
        <w:tc>
          <w:tcPr>
            <w:tcW w:w="3857" w:type="dxa"/>
          </w:tcPr>
          <w:p w:rsidR="00CA5F04" w:rsidRPr="0090154E" w:rsidRDefault="005B080D" w:rsidP="00FA172E">
            <w:pPr>
              <w:rPr>
                <w:rFonts w:ascii="Book Antiqua" w:hAnsi="Book Antiqua" w:cstheme="minorHAnsi"/>
              </w:rPr>
            </w:pPr>
            <w:r w:rsidRPr="0090154E">
              <w:rPr>
                <w:rFonts w:ascii="Book Antiqua" w:hAnsi="Book Antiqua" w:cstheme="minorHAnsi"/>
              </w:rPr>
              <w:t>Refer Amendment- I</w:t>
            </w: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B77678">
            <w:pPr>
              <w:rPr>
                <w:rFonts w:ascii="Book Antiqua" w:hAnsi="Book Antiqua" w:cstheme="minorHAnsi"/>
              </w:rPr>
            </w:pPr>
            <w:r w:rsidRPr="0090154E">
              <w:rPr>
                <w:rFonts w:ascii="Book Antiqua" w:hAnsi="Book Antiqua" w:cstheme="minorHAnsi"/>
              </w:rPr>
              <w:t>Section - I</w:t>
            </w:r>
          </w:p>
          <w:p w:rsidR="00CA5F04" w:rsidRPr="0090154E" w:rsidRDefault="00CA5F04" w:rsidP="00AB002B">
            <w:pPr>
              <w:rPr>
                <w:rFonts w:ascii="Book Antiqua" w:hAnsi="Book Antiqua" w:cstheme="minorHAnsi"/>
              </w:rPr>
            </w:pPr>
            <w:r w:rsidRPr="0090154E">
              <w:rPr>
                <w:rFonts w:ascii="Book Antiqua" w:hAnsi="Book Antiqua" w:cstheme="minorHAnsi"/>
              </w:rPr>
              <w:t xml:space="preserve">Instructions To Consultant; Point 18, Manpower Deployment </w:t>
            </w:r>
          </w:p>
        </w:tc>
        <w:tc>
          <w:tcPr>
            <w:tcW w:w="3993" w:type="dxa"/>
          </w:tcPr>
          <w:p w:rsidR="00CA5F04" w:rsidRPr="0090154E" w:rsidRDefault="00CA5F04" w:rsidP="00B77678">
            <w:pPr>
              <w:rPr>
                <w:rFonts w:ascii="Book Antiqua" w:hAnsi="Book Antiqua" w:cstheme="minorHAnsi"/>
              </w:rPr>
            </w:pPr>
            <w:r w:rsidRPr="0090154E">
              <w:rPr>
                <w:rFonts w:ascii="Book Antiqua" w:hAnsi="Book Antiqua" w:cstheme="minorHAnsi"/>
              </w:rPr>
              <w:t xml:space="preserve">Consultant shall depute an executive to act as full-time overall coordinator and focal point for all interactions with POWERGRID throughout the period of consultancy assignment. </w:t>
            </w:r>
          </w:p>
          <w:p w:rsidR="00CA5F04" w:rsidRPr="0090154E" w:rsidRDefault="00CA5F04" w:rsidP="00517153">
            <w:pPr>
              <w:rPr>
                <w:rFonts w:ascii="Book Antiqua" w:hAnsi="Book Antiqua" w:cstheme="minorHAnsi"/>
              </w:rPr>
            </w:pPr>
          </w:p>
        </w:tc>
        <w:tc>
          <w:tcPr>
            <w:tcW w:w="4326" w:type="dxa"/>
          </w:tcPr>
          <w:p w:rsidR="00CA5F04" w:rsidRPr="0090154E" w:rsidRDefault="00CA5F04" w:rsidP="00FA172E">
            <w:pPr>
              <w:rPr>
                <w:rFonts w:ascii="Book Antiqua" w:hAnsi="Book Antiqua" w:cstheme="minorHAnsi"/>
              </w:rPr>
            </w:pPr>
            <w:r w:rsidRPr="0090154E">
              <w:rPr>
                <w:rFonts w:ascii="Book Antiqua" w:hAnsi="Book Antiqua" w:cstheme="minorHAnsi"/>
              </w:rPr>
              <w:t xml:space="preserve">It is requested to specify tentative project duration. Also clarify if this full-time coordinator is required for coordinating with Power Grid offices in </w:t>
            </w:r>
            <w:proofErr w:type="spellStart"/>
            <w:r w:rsidRPr="0090154E">
              <w:rPr>
                <w:rFonts w:ascii="Book Antiqua" w:hAnsi="Book Antiqua" w:cstheme="minorHAnsi"/>
              </w:rPr>
              <w:t>Gurgoan</w:t>
            </w:r>
            <w:proofErr w:type="spellEnd"/>
            <w:r w:rsidRPr="0090154E">
              <w:rPr>
                <w:rFonts w:ascii="Book Antiqua" w:hAnsi="Book Antiqua" w:cstheme="minorHAnsi"/>
              </w:rPr>
              <w:t>.</w:t>
            </w:r>
          </w:p>
        </w:tc>
        <w:tc>
          <w:tcPr>
            <w:tcW w:w="3857" w:type="dxa"/>
          </w:tcPr>
          <w:p w:rsidR="00CA5F04" w:rsidRPr="0090154E" w:rsidRDefault="00D436D1" w:rsidP="00D436D1">
            <w:pPr>
              <w:pStyle w:val="ListParagraph"/>
              <w:numPr>
                <w:ilvl w:val="0"/>
                <w:numId w:val="5"/>
              </w:numPr>
              <w:ind w:left="225" w:hanging="176"/>
              <w:rPr>
                <w:rFonts w:ascii="Book Antiqua" w:hAnsi="Book Antiqua" w:cstheme="minorHAnsi"/>
              </w:rPr>
            </w:pPr>
            <w:r w:rsidRPr="0090154E">
              <w:rPr>
                <w:rFonts w:ascii="Book Antiqua" w:hAnsi="Book Antiqua" w:cstheme="minorHAnsi"/>
              </w:rPr>
              <w:t xml:space="preserve">Project duration will vary from project to project. </w:t>
            </w:r>
          </w:p>
          <w:p w:rsidR="00D436D1" w:rsidRDefault="00D436D1" w:rsidP="00D436D1">
            <w:pPr>
              <w:pStyle w:val="ListParagraph"/>
              <w:numPr>
                <w:ilvl w:val="0"/>
                <w:numId w:val="5"/>
              </w:numPr>
              <w:ind w:left="225" w:hanging="176"/>
              <w:rPr>
                <w:rFonts w:ascii="Book Antiqua" w:hAnsi="Book Antiqua" w:cstheme="minorHAnsi"/>
              </w:rPr>
            </w:pPr>
            <w:r w:rsidRPr="0090154E">
              <w:rPr>
                <w:rFonts w:ascii="Book Antiqua" w:hAnsi="Book Antiqua" w:cstheme="minorHAnsi"/>
              </w:rPr>
              <w:t xml:space="preserve">Full time coordinator is required for coordinating with the respective office (Anywhere in India) /regional engineering offices /corporate </w:t>
            </w:r>
            <w:proofErr w:type="spellStart"/>
            <w:r w:rsidRPr="0090154E">
              <w:rPr>
                <w:rFonts w:ascii="Book Antiqua" w:hAnsi="Book Antiqua" w:cstheme="minorHAnsi"/>
              </w:rPr>
              <w:t>centre</w:t>
            </w:r>
            <w:proofErr w:type="spellEnd"/>
            <w:r w:rsidRPr="0090154E">
              <w:rPr>
                <w:rFonts w:ascii="Book Antiqua" w:hAnsi="Book Antiqua" w:cstheme="minorHAnsi"/>
              </w:rPr>
              <w:t xml:space="preserve"> (Gurgaon) whom so ever assigned you the work</w:t>
            </w:r>
            <w:r w:rsidR="009E1AAB" w:rsidRPr="0090154E">
              <w:rPr>
                <w:rFonts w:ascii="Book Antiqua" w:hAnsi="Book Antiqua" w:cstheme="minorHAnsi"/>
              </w:rPr>
              <w:t xml:space="preserve"> based on the rates finalized through this contract</w:t>
            </w:r>
            <w:r w:rsidRPr="0090154E">
              <w:rPr>
                <w:rFonts w:ascii="Book Antiqua" w:hAnsi="Book Antiqua" w:cstheme="minorHAnsi"/>
              </w:rPr>
              <w:t>.</w:t>
            </w:r>
          </w:p>
          <w:p w:rsidR="00BF7E2B" w:rsidRPr="0090154E" w:rsidRDefault="00BF7E2B" w:rsidP="00BF7E2B">
            <w:pPr>
              <w:pStyle w:val="ListParagraph"/>
              <w:ind w:left="225"/>
              <w:rPr>
                <w:rFonts w:ascii="Book Antiqua" w:hAnsi="Book Antiqua" w:cstheme="minorHAnsi"/>
              </w:rPr>
            </w:pP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6C5032">
            <w:pPr>
              <w:rPr>
                <w:rFonts w:ascii="Book Antiqua" w:hAnsi="Book Antiqua" w:cstheme="minorHAnsi"/>
              </w:rPr>
            </w:pPr>
            <w:r w:rsidRPr="0090154E">
              <w:rPr>
                <w:rFonts w:ascii="Book Antiqua" w:hAnsi="Book Antiqua" w:cstheme="minorHAnsi"/>
              </w:rPr>
              <w:t>Section - III</w:t>
            </w:r>
          </w:p>
          <w:p w:rsidR="00CA5F04" w:rsidRPr="0090154E" w:rsidRDefault="00CA5F04" w:rsidP="006C5032">
            <w:pPr>
              <w:rPr>
                <w:rFonts w:ascii="Book Antiqua" w:hAnsi="Book Antiqua" w:cstheme="minorHAnsi"/>
              </w:rPr>
            </w:pPr>
            <w:r w:rsidRPr="0090154E">
              <w:rPr>
                <w:rFonts w:ascii="Book Antiqua" w:hAnsi="Book Antiqua" w:cstheme="minorHAnsi"/>
              </w:rPr>
              <w:t>Technical Specification For</w:t>
            </w:r>
          </w:p>
          <w:p w:rsidR="00CA5F04" w:rsidRPr="0090154E" w:rsidRDefault="00CA5F04" w:rsidP="004433EE">
            <w:pPr>
              <w:rPr>
                <w:rFonts w:ascii="Book Antiqua" w:hAnsi="Book Antiqua" w:cstheme="minorHAnsi"/>
              </w:rPr>
            </w:pPr>
            <w:r w:rsidRPr="0090154E">
              <w:rPr>
                <w:rFonts w:ascii="Book Antiqua" w:hAnsi="Book Antiqua" w:cstheme="minorHAnsi"/>
              </w:rPr>
              <w:t xml:space="preserve">Architectural Works; </w:t>
            </w:r>
          </w:p>
        </w:tc>
        <w:tc>
          <w:tcPr>
            <w:tcW w:w="3993" w:type="dxa"/>
          </w:tcPr>
          <w:p w:rsidR="00CA5F04" w:rsidRPr="0090154E" w:rsidRDefault="00CA5F04" w:rsidP="00517153">
            <w:pPr>
              <w:rPr>
                <w:rFonts w:ascii="Book Antiqua" w:hAnsi="Book Antiqua" w:cstheme="minorHAnsi"/>
              </w:rPr>
            </w:pPr>
            <w:r w:rsidRPr="0090154E">
              <w:rPr>
                <w:rFonts w:ascii="Book Antiqua" w:hAnsi="Book Antiqua" w:cstheme="minorHAnsi"/>
              </w:rPr>
              <w:t>General</w:t>
            </w:r>
          </w:p>
        </w:tc>
        <w:tc>
          <w:tcPr>
            <w:tcW w:w="4326" w:type="dxa"/>
          </w:tcPr>
          <w:p w:rsidR="00CA5F04" w:rsidRPr="0090154E" w:rsidRDefault="00CA5F04" w:rsidP="00D40568">
            <w:pPr>
              <w:pStyle w:val="ListParagraph"/>
              <w:numPr>
                <w:ilvl w:val="0"/>
                <w:numId w:val="3"/>
              </w:numPr>
              <w:rPr>
                <w:rFonts w:ascii="Book Antiqua" w:hAnsi="Book Antiqua" w:cstheme="minorHAnsi"/>
              </w:rPr>
            </w:pPr>
            <w:r w:rsidRPr="0090154E">
              <w:rPr>
                <w:rFonts w:ascii="Book Antiqua" w:hAnsi="Book Antiqua" w:cstheme="minorHAnsi"/>
              </w:rPr>
              <w:t xml:space="preserve">Please clarify if topographic and engineering surveys are under Consultant’s scope and where </w:t>
            </w:r>
            <w:proofErr w:type="gramStart"/>
            <w:r w:rsidRPr="0090154E">
              <w:rPr>
                <w:rFonts w:ascii="Book Antiqua" w:hAnsi="Book Antiqua" w:cstheme="minorHAnsi"/>
              </w:rPr>
              <w:t>these costs needs</w:t>
            </w:r>
            <w:proofErr w:type="gramEnd"/>
            <w:r w:rsidRPr="0090154E">
              <w:rPr>
                <w:rFonts w:ascii="Book Antiqua" w:hAnsi="Book Antiqua" w:cstheme="minorHAnsi"/>
              </w:rPr>
              <w:t xml:space="preserve"> to be shown in financial proposal.</w:t>
            </w:r>
          </w:p>
          <w:p w:rsidR="00CA5F04" w:rsidRPr="0090154E" w:rsidRDefault="00CA5F04" w:rsidP="004433EE">
            <w:pPr>
              <w:pStyle w:val="ListParagraph"/>
              <w:numPr>
                <w:ilvl w:val="0"/>
                <w:numId w:val="3"/>
              </w:numPr>
              <w:rPr>
                <w:rFonts w:ascii="Book Antiqua" w:hAnsi="Book Antiqua" w:cstheme="minorHAnsi"/>
              </w:rPr>
            </w:pPr>
            <w:r w:rsidRPr="0090154E">
              <w:rPr>
                <w:rFonts w:ascii="Book Antiqua" w:hAnsi="Book Antiqua" w:cstheme="minorHAnsi"/>
              </w:rPr>
              <w:t>Please clarify if obtaining statutory approvals is under Consultant’s scope.</w:t>
            </w:r>
          </w:p>
          <w:p w:rsidR="00CA5F04" w:rsidRPr="0090154E" w:rsidRDefault="00CA5F04" w:rsidP="004433EE">
            <w:pPr>
              <w:pStyle w:val="ListParagraph"/>
              <w:numPr>
                <w:ilvl w:val="0"/>
                <w:numId w:val="3"/>
              </w:numPr>
              <w:rPr>
                <w:rFonts w:ascii="Book Antiqua" w:hAnsi="Book Antiqua" w:cstheme="minorHAnsi"/>
              </w:rPr>
            </w:pPr>
            <w:r w:rsidRPr="0090154E">
              <w:rPr>
                <w:rFonts w:ascii="Book Antiqua" w:hAnsi="Book Antiqua" w:cstheme="minorHAnsi"/>
              </w:rPr>
              <w:t>Please clarify on EIA surveys and related approvals, if applicable, the costs for the same will be paid separately.</w:t>
            </w:r>
          </w:p>
          <w:p w:rsidR="00CA5F04" w:rsidRPr="0090154E" w:rsidRDefault="00CA5F04" w:rsidP="004433EE">
            <w:pPr>
              <w:pStyle w:val="ListParagraph"/>
              <w:numPr>
                <w:ilvl w:val="0"/>
                <w:numId w:val="3"/>
              </w:numPr>
              <w:rPr>
                <w:rFonts w:ascii="Book Antiqua" w:hAnsi="Book Antiqua" w:cstheme="minorHAnsi"/>
              </w:rPr>
            </w:pPr>
            <w:r w:rsidRPr="0090154E">
              <w:rPr>
                <w:rFonts w:ascii="Book Antiqua" w:hAnsi="Book Antiqua" w:cstheme="minorHAnsi"/>
              </w:rPr>
              <w:t xml:space="preserve">It is presumed that </w:t>
            </w:r>
            <w:proofErr w:type="gramStart"/>
            <w:r w:rsidRPr="0090154E">
              <w:rPr>
                <w:rFonts w:ascii="Book Antiqua" w:hAnsi="Book Antiqua" w:cstheme="minorHAnsi"/>
              </w:rPr>
              <w:t>full-time supervision services is</w:t>
            </w:r>
            <w:proofErr w:type="gramEnd"/>
            <w:r w:rsidRPr="0090154E">
              <w:rPr>
                <w:rFonts w:ascii="Book Antiqua" w:hAnsi="Book Antiqua" w:cstheme="minorHAnsi"/>
              </w:rPr>
              <w:t xml:space="preserve"> not under Consultant’s scope. Please confirm.</w:t>
            </w:r>
          </w:p>
        </w:tc>
        <w:tc>
          <w:tcPr>
            <w:tcW w:w="3857" w:type="dxa"/>
          </w:tcPr>
          <w:p w:rsidR="00CA5F04" w:rsidRPr="0090154E" w:rsidRDefault="00C143E5" w:rsidP="00D40568">
            <w:pPr>
              <w:pStyle w:val="ListParagraph"/>
              <w:numPr>
                <w:ilvl w:val="0"/>
                <w:numId w:val="3"/>
              </w:numPr>
              <w:rPr>
                <w:rFonts w:ascii="Book Antiqua" w:hAnsi="Book Antiqua" w:cstheme="minorHAnsi"/>
              </w:rPr>
            </w:pPr>
            <w:r w:rsidRPr="0090154E">
              <w:rPr>
                <w:rFonts w:ascii="Book Antiqua" w:hAnsi="Book Antiqua" w:cstheme="minorHAnsi"/>
              </w:rPr>
              <w:t>Topographic and engineering surveys</w:t>
            </w:r>
            <w:r w:rsidR="00D436D1" w:rsidRPr="0090154E">
              <w:rPr>
                <w:rFonts w:ascii="Book Antiqua" w:hAnsi="Book Antiqua" w:cstheme="minorHAnsi"/>
              </w:rPr>
              <w:t xml:space="preserve"> are </w:t>
            </w:r>
            <w:r w:rsidRPr="0090154E">
              <w:rPr>
                <w:rFonts w:ascii="Book Antiqua" w:hAnsi="Book Antiqua" w:cstheme="minorHAnsi"/>
              </w:rPr>
              <w:t xml:space="preserve">not </w:t>
            </w:r>
            <w:r w:rsidR="00D436D1" w:rsidRPr="0090154E">
              <w:rPr>
                <w:rFonts w:ascii="Book Antiqua" w:hAnsi="Book Antiqua" w:cstheme="minorHAnsi"/>
              </w:rPr>
              <w:t>envisaged now, if any required same shall be dealt separately.</w:t>
            </w:r>
          </w:p>
          <w:p w:rsidR="00EB5CF4" w:rsidRPr="0090154E" w:rsidRDefault="00EB5CF4" w:rsidP="00EB5CF4">
            <w:pPr>
              <w:pStyle w:val="ListParagraph"/>
              <w:ind w:left="405"/>
              <w:rPr>
                <w:rFonts w:ascii="Book Antiqua" w:hAnsi="Book Antiqua" w:cstheme="minorHAnsi"/>
              </w:rPr>
            </w:pPr>
          </w:p>
          <w:p w:rsidR="00EB5CF4" w:rsidRPr="0090154E" w:rsidRDefault="00EB5CF4" w:rsidP="00EB5CF4">
            <w:pPr>
              <w:pStyle w:val="ListParagraph"/>
              <w:ind w:left="405"/>
              <w:rPr>
                <w:rFonts w:ascii="Book Antiqua" w:hAnsi="Book Antiqua" w:cstheme="minorHAnsi"/>
              </w:rPr>
            </w:pPr>
          </w:p>
          <w:p w:rsidR="00D436D1" w:rsidRPr="0090154E" w:rsidRDefault="00D436D1" w:rsidP="00D40568">
            <w:pPr>
              <w:pStyle w:val="ListParagraph"/>
              <w:numPr>
                <w:ilvl w:val="0"/>
                <w:numId w:val="3"/>
              </w:numPr>
              <w:rPr>
                <w:rFonts w:ascii="Book Antiqua" w:hAnsi="Book Antiqua" w:cstheme="minorHAnsi"/>
              </w:rPr>
            </w:pPr>
            <w:r w:rsidRPr="0090154E">
              <w:rPr>
                <w:rFonts w:ascii="Book Antiqua" w:hAnsi="Book Antiqua" w:cstheme="minorHAnsi"/>
              </w:rPr>
              <w:t>Yes, obtaining statutory approvals is in the scope of consultant</w:t>
            </w:r>
          </w:p>
          <w:p w:rsidR="00EB5CF4" w:rsidRPr="0090154E" w:rsidRDefault="00EB5CF4" w:rsidP="00EB5CF4">
            <w:pPr>
              <w:pStyle w:val="ListParagraph"/>
              <w:ind w:left="405"/>
              <w:rPr>
                <w:rFonts w:ascii="Book Antiqua" w:hAnsi="Book Antiqua" w:cstheme="minorHAnsi"/>
              </w:rPr>
            </w:pPr>
          </w:p>
          <w:p w:rsidR="00D436D1" w:rsidRPr="0090154E" w:rsidRDefault="00D436D1" w:rsidP="00D436D1">
            <w:pPr>
              <w:pStyle w:val="ListParagraph"/>
              <w:numPr>
                <w:ilvl w:val="0"/>
                <w:numId w:val="3"/>
              </w:numPr>
              <w:rPr>
                <w:rFonts w:ascii="Book Antiqua" w:hAnsi="Book Antiqua" w:cstheme="minorHAnsi"/>
              </w:rPr>
            </w:pPr>
            <w:r w:rsidRPr="0090154E">
              <w:rPr>
                <w:rFonts w:ascii="Book Antiqua" w:hAnsi="Book Antiqua" w:cstheme="minorHAnsi"/>
              </w:rPr>
              <w:t>Yes, EIA (Environmental Impact Assistance)</w:t>
            </w:r>
            <w:r w:rsidR="00EB5CF4" w:rsidRPr="0090154E">
              <w:rPr>
                <w:rFonts w:ascii="Book Antiqua" w:hAnsi="Book Antiqua" w:cstheme="minorHAnsi"/>
              </w:rPr>
              <w:t xml:space="preserve"> </w:t>
            </w:r>
            <w:r w:rsidRPr="0090154E">
              <w:rPr>
                <w:rFonts w:ascii="Book Antiqua" w:hAnsi="Book Antiqua" w:cstheme="minorHAnsi"/>
              </w:rPr>
              <w:t xml:space="preserve">surveys and related approvals if applicable the cost shall be dealt </w:t>
            </w:r>
            <w:proofErr w:type="spellStart"/>
            <w:r w:rsidRPr="0090154E">
              <w:rPr>
                <w:rFonts w:ascii="Book Antiqua" w:hAnsi="Book Antiqua" w:cstheme="minorHAnsi"/>
              </w:rPr>
              <w:t>seperately</w:t>
            </w:r>
            <w:proofErr w:type="spellEnd"/>
            <w:r w:rsidRPr="0090154E">
              <w:rPr>
                <w:rFonts w:ascii="Book Antiqua" w:hAnsi="Book Antiqua" w:cstheme="minorHAnsi"/>
              </w:rPr>
              <w:t>.</w:t>
            </w:r>
          </w:p>
          <w:p w:rsidR="00D436D1" w:rsidRDefault="00C3374F" w:rsidP="00D436D1">
            <w:pPr>
              <w:pStyle w:val="ListParagraph"/>
              <w:numPr>
                <w:ilvl w:val="0"/>
                <w:numId w:val="3"/>
              </w:numPr>
              <w:rPr>
                <w:rFonts w:ascii="Book Antiqua" w:hAnsi="Book Antiqua" w:cstheme="minorHAnsi"/>
              </w:rPr>
            </w:pPr>
            <w:r w:rsidRPr="0090154E">
              <w:rPr>
                <w:rFonts w:ascii="Book Antiqua" w:hAnsi="Book Antiqua" w:cstheme="minorHAnsi"/>
              </w:rPr>
              <w:t>Full time supervision services not under consultants scope.</w:t>
            </w:r>
          </w:p>
          <w:p w:rsidR="00BF7E2B" w:rsidRPr="0090154E" w:rsidRDefault="00BF7E2B" w:rsidP="00D436D1">
            <w:pPr>
              <w:pStyle w:val="ListParagraph"/>
              <w:numPr>
                <w:ilvl w:val="0"/>
                <w:numId w:val="3"/>
              </w:numPr>
              <w:rPr>
                <w:rFonts w:ascii="Book Antiqua" w:hAnsi="Book Antiqua" w:cstheme="minorHAnsi"/>
              </w:rPr>
            </w:pP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4433EE">
            <w:pPr>
              <w:rPr>
                <w:rFonts w:ascii="Book Antiqua" w:hAnsi="Book Antiqua" w:cstheme="minorHAnsi"/>
              </w:rPr>
            </w:pPr>
            <w:r w:rsidRPr="0090154E">
              <w:rPr>
                <w:rFonts w:ascii="Book Antiqua" w:hAnsi="Book Antiqua" w:cstheme="minorHAnsi"/>
              </w:rPr>
              <w:t>Section - III</w:t>
            </w:r>
          </w:p>
          <w:p w:rsidR="00CA5F04" w:rsidRPr="0090154E" w:rsidRDefault="00CA5F04" w:rsidP="004433EE">
            <w:pPr>
              <w:rPr>
                <w:rFonts w:ascii="Book Antiqua" w:hAnsi="Book Antiqua" w:cstheme="minorHAnsi"/>
              </w:rPr>
            </w:pPr>
            <w:r w:rsidRPr="0090154E">
              <w:rPr>
                <w:rFonts w:ascii="Book Antiqua" w:hAnsi="Book Antiqua" w:cstheme="minorHAnsi"/>
              </w:rPr>
              <w:t>Technical Specification For</w:t>
            </w:r>
          </w:p>
          <w:p w:rsidR="00CA5F04" w:rsidRPr="0090154E" w:rsidRDefault="00CA5F04" w:rsidP="004433EE">
            <w:pPr>
              <w:rPr>
                <w:rFonts w:ascii="Book Antiqua" w:hAnsi="Book Antiqua" w:cstheme="minorHAnsi"/>
              </w:rPr>
            </w:pPr>
            <w:r w:rsidRPr="0090154E">
              <w:rPr>
                <w:rFonts w:ascii="Book Antiqua" w:hAnsi="Book Antiqua" w:cstheme="minorHAnsi"/>
              </w:rPr>
              <w:t xml:space="preserve">Architectural </w:t>
            </w:r>
            <w:r w:rsidRPr="0090154E">
              <w:rPr>
                <w:rFonts w:ascii="Book Antiqua" w:hAnsi="Book Antiqua" w:cstheme="minorHAnsi"/>
              </w:rPr>
              <w:lastRenderedPageBreak/>
              <w:t>Works; Point 2.3.9</w:t>
            </w:r>
          </w:p>
        </w:tc>
        <w:tc>
          <w:tcPr>
            <w:tcW w:w="3993" w:type="dxa"/>
          </w:tcPr>
          <w:p w:rsidR="00CA5F04" w:rsidRPr="0090154E" w:rsidRDefault="00CA5F04" w:rsidP="00517153">
            <w:pPr>
              <w:rPr>
                <w:rFonts w:ascii="Book Antiqua" w:hAnsi="Book Antiqua" w:cstheme="minorHAnsi"/>
              </w:rPr>
            </w:pPr>
            <w:r w:rsidRPr="0090154E">
              <w:rPr>
                <w:rFonts w:ascii="Book Antiqua" w:hAnsi="Book Antiqua" w:cstheme="minorHAnsi"/>
              </w:rPr>
              <w:lastRenderedPageBreak/>
              <w:t>For all items mentioned above the quantities shown in the detail drawings shall have an accuracy of 1% except for item (d).</w:t>
            </w:r>
          </w:p>
        </w:tc>
        <w:tc>
          <w:tcPr>
            <w:tcW w:w="4326" w:type="dxa"/>
          </w:tcPr>
          <w:p w:rsidR="00CA5F04" w:rsidRPr="0090154E" w:rsidRDefault="00CA5F04" w:rsidP="00FA172E">
            <w:pPr>
              <w:rPr>
                <w:rFonts w:ascii="Book Antiqua" w:hAnsi="Book Antiqua" w:cstheme="minorHAnsi"/>
              </w:rPr>
            </w:pPr>
            <w:r w:rsidRPr="0090154E">
              <w:rPr>
                <w:rFonts w:ascii="Book Antiqua" w:hAnsi="Book Antiqua" w:cstheme="minorHAnsi"/>
              </w:rPr>
              <w:t xml:space="preserve">Generally, at detailed design stage variation </w:t>
            </w:r>
            <w:proofErr w:type="spellStart"/>
            <w:r w:rsidRPr="0090154E">
              <w:rPr>
                <w:rFonts w:ascii="Book Antiqua" w:hAnsi="Book Antiqua" w:cstheme="minorHAnsi"/>
              </w:rPr>
              <w:t>upto</w:t>
            </w:r>
            <w:proofErr w:type="spellEnd"/>
            <w:r w:rsidRPr="0090154E">
              <w:rPr>
                <w:rFonts w:ascii="Book Antiqua" w:hAnsi="Book Antiqua" w:cstheme="minorHAnsi"/>
              </w:rPr>
              <w:t xml:space="preserve"> 5% is allowed. Requesting you to modify this requirement.</w:t>
            </w:r>
          </w:p>
        </w:tc>
        <w:tc>
          <w:tcPr>
            <w:tcW w:w="3857" w:type="dxa"/>
          </w:tcPr>
          <w:p w:rsidR="00CA5F04" w:rsidRPr="0090154E" w:rsidRDefault="00EB5CF4" w:rsidP="00EB5CF4">
            <w:pPr>
              <w:pStyle w:val="ListParagraph"/>
              <w:ind w:left="405"/>
              <w:rPr>
                <w:rFonts w:ascii="Book Antiqua" w:hAnsi="Book Antiqua" w:cstheme="minorHAnsi"/>
              </w:rPr>
            </w:pPr>
            <w:r w:rsidRPr="0090154E">
              <w:rPr>
                <w:rFonts w:ascii="Book Antiqua" w:hAnsi="Book Antiqua" w:cstheme="minorHAnsi"/>
              </w:rPr>
              <w:t>Bid document shall prevail</w:t>
            </w:r>
          </w:p>
        </w:tc>
      </w:tr>
      <w:tr w:rsidR="00D436D1" w:rsidRPr="0090154E" w:rsidTr="0090154E">
        <w:tc>
          <w:tcPr>
            <w:tcW w:w="831" w:type="dxa"/>
          </w:tcPr>
          <w:p w:rsidR="00CA5F04" w:rsidRPr="0090154E" w:rsidRDefault="00CA5F04" w:rsidP="0090154E">
            <w:pPr>
              <w:pStyle w:val="ListParagraph"/>
              <w:numPr>
                <w:ilvl w:val="0"/>
                <w:numId w:val="8"/>
              </w:numPr>
              <w:rPr>
                <w:rFonts w:ascii="Book Antiqua" w:hAnsi="Book Antiqua" w:cstheme="minorHAnsi"/>
              </w:rPr>
            </w:pPr>
          </w:p>
        </w:tc>
        <w:tc>
          <w:tcPr>
            <w:tcW w:w="2221" w:type="dxa"/>
          </w:tcPr>
          <w:p w:rsidR="00CA5F04" w:rsidRPr="0090154E" w:rsidRDefault="00CA5F04" w:rsidP="00AB002B">
            <w:pPr>
              <w:rPr>
                <w:rFonts w:ascii="Book Antiqua" w:hAnsi="Book Antiqua" w:cstheme="minorHAnsi"/>
              </w:rPr>
            </w:pPr>
            <w:r w:rsidRPr="0090154E">
              <w:rPr>
                <w:rFonts w:ascii="Book Antiqua" w:hAnsi="Book Antiqua" w:cstheme="minorHAnsi"/>
              </w:rPr>
              <w:t>General</w:t>
            </w:r>
          </w:p>
        </w:tc>
        <w:tc>
          <w:tcPr>
            <w:tcW w:w="3993" w:type="dxa"/>
          </w:tcPr>
          <w:p w:rsidR="00CA5F04" w:rsidRPr="0090154E" w:rsidRDefault="00CA5F04" w:rsidP="00517153">
            <w:pPr>
              <w:rPr>
                <w:rFonts w:ascii="Book Antiqua" w:hAnsi="Book Antiqua" w:cstheme="minorHAnsi"/>
              </w:rPr>
            </w:pPr>
          </w:p>
        </w:tc>
        <w:tc>
          <w:tcPr>
            <w:tcW w:w="4326" w:type="dxa"/>
          </w:tcPr>
          <w:p w:rsidR="00CA5F04" w:rsidRDefault="00CA5F04" w:rsidP="00C143E5">
            <w:pPr>
              <w:rPr>
                <w:rFonts w:ascii="Book Antiqua" w:hAnsi="Book Antiqua" w:cstheme="minorHAnsi"/>
              </w:rPr>
            </w:pPr>
            <w:r w:rsidRPr="0090154E">
              <w:rPr>
                <w:rFonts w:ascii="Book Antiqua" w:hAnsi="Book Antiqua" w:cstheme="minorHAnsi"/>
              </w:rPr>
              <w:t xml:space="preserve">It is requested to allow for at least 20 days </w:t>
            </w:r>
            <w:proofErr w:type="gramStart"/>
            <w:r w:rsidRPr="0090154E">
              <w:rPr>
                <w:rFonts w:ascii="Book Antiqua" w:hAnsi="Book Antiqua" w:cstheme="minorHAnsi"/>
              </w:rPr>
              <w:t>to</w:t>
            </w:r>
            <w:r w:rsidR="00C143E5" w:rsidRPr="0090154E">
              <w:rPr>
                <w:rFonts w:ascii="Book Antiqua" w:hAnsi="Book Antiqua" w:cstheme="minorHAnsi"/>
              </w:rPr>
              <w:t xml:space="preserve"> </w:t>
            </w:r>
            <w:r w:rsidRPr="0090154E">
              <w:rPr>
                <w:rFonts w:ascii="Book Antiqua" w:hAnsi="Book Antiqua" w:cstheme="minorHAnsi"/>
              </w:rPr>
              <w:t>submit</w:t>
            </w:r>
            <w:proofErr w:type="gramEnd"/>
            <w:r w:rsidRPr="0090154E">
              <w:rPr>
                <w:rFonts w:ascii="Book Antiqua" w:hAnsi="Book Antiqua" w:cstheme="minorHAnsi"/>
              </w:rPr>
              <w:t xml:space="preserve"> the bid from the date of issue of pre-bid clarifications.</w:t>
            </w:r>
          </w:p>
          <w:p w:rsidR="00BF7E2B" w:rsidRPr="0090154E" w:rsidRDefault="00BF7E2B" w:rsidP="00C143E5">
            <w:pPr>
              <w:rPr>
                <w:rFonts w:ascii="Book Antiqua" w:hAnsi="Book Antiqua" w:cstheme="minorHAnsi"/>
              </w:rPr>
            </w:pPr>
          </w:p>
        </w:tc>
        <w:tc>
          <w:tcPr>
            <w:tcW w:w="3857" w:type="dxa"/>
          </w:tcPr>
          <w:p w:rsidR="00CA5F04" w:rsidRPr="0090154E" w:rsidRDefault="00D95277" w:rsidP="00FA172E">
            <w:pPr>
              <w:rPr>
                <w:rFonts w:ascii="Book Antiqua" w:hAnsi="Book Antiqua" w:cstheme="minorHAnsi"/>
              </w:rPr>
            </w:pPr>
            <w:r w:rsidRPr="0090154E">
              <w:rPr>
                <w:rFonts w:ascii="Book Antiqua" w:hAnsi="Book Antiqua" w:cstheme="minorHAnsi"/>
              </w:rPr>
              <w:t xml:space="preserve">     Bid document shall prevail</w:t>
            </w:r>
          </w:p>
        </w:tc>
      </w:tr>
      <w:tr w:rsidR="009E1AAB" w:rsidRPr="0090154E" w:rsidTr="0090154E">
        <w:tc>
          <w:tcPr>
            <w:tcW w:w="831" w:type="dxa"/>
          </w:tcPr>
          <w:p w:rsidR="009E1AAB" w:rsidRPr="0090154E" w:rsidRDefault="009E1AAB" w:rsidP="0090154E">
            <w:pPr>
              <w:pStyle w:val="ListParagraph"/>
              <w:numPr>
                <w:ilvl w:val="0"/>
                <w:numId w:val="8"/>
              </w:numPr>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REQUEST FOR PROPOSAL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Page 4 of 5 </w:t>
            </w: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All bids must be accompanied by a non-refundable fee of INR 2,000/- towards the cost of Bidding Documents and Proposal security of INR 9,000/-. </w:t>
            </w: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We request to kindly clarify when the Proposal Security shall be refunded to consultant </w:t>
            </w:r>
          </w:p>
        </w:tc>
        <w:tc>
          <w:tcPr>
            <w:tcW w:w="3857" w:type="dxa"/>
          </w:tcPr>
          <w:p w:rsidR="009E1AAB" w:rsidRDefault="00FE6891" w:rsidP="00C716E9">
            <w:pPr>
              <w:jc w:val="both"/>
              <w:rPr>
                <w:rFonts w:ascii="Book Antiqua" w:hAnsi="Book Antiqua" w:cstheme="minorHAnsi"/>
              </w:rPr>
            </w:pPr>
            <w:r w:rsidRPr="00D96D11">
              <w:rPr>
                <w:rFonts w:ascii="Book Antiqua" w:hAnsi="Book Antiqua" w:cstheme="minorHAnsi"/>
              </w:rPr>
              <w:t>B</w:t>
            </w:r>
            <w:r w:rsidR="0090154E" w:rsidRPr="00D96D11">
              <w:rPr>
                <w:rFonts w:ascii="Book Antiqua" w:hAnsi="Book Antiqua" w:cstheme="minorHAnsi"/>
              </w:rPr>
              <w:t xml:space="preserve">idders </w:t>
            </w:r>
            <w:r w:rsidR="00C716E9" w:rsidRPr="00D96D11">
              <w:rPr>
                <w:rFonts w:ascii="Book Antiqua" w:hAnsi="Book Antiqua" w:cstheme="minorHAnsi"/>
              </w:rPr>
              <w:t xml:space="preserve">attention is drawn to </w:t>
            </w:r>
            <w:r w:rsidR="0090154E" w:rsidRPr="00D96D11">
              <w:rPr>
                <w:rFonts w:ascii="Book Antiqua" w:hAnsi="Book Antiqua" w:cstheme="minorHAnsi"/>
              </w:rPr>
              <w:t>Clause No. 11.0 of ITC</w:t>
            </w:r>
            <w:r w:rsidR="00C716E9" w:rsidRPr="00D96D11">
              <w:rPr>
                <w:rFonts w:ascii="Book Antiqua" w:hAnsi="Book Antiqua" w:cstheme="minorHAnsi"/>
              </w:rPr>
              <w:t xml:space="preserve"> which </w:t>
            </w:r>
            <w:proofErr w:type="spellStart"/>
            <w:r w:rsidR="00C716E9" w:rsidRPr="00D96D11">
              <w:rPr>
                <w:rFonts w:ascii="Book Antiqua" w:hAnsi="Book Antiqua" w:cstheme="minorHAnsi"/>
              </w:rPr>
              <w:t>interalia</w:t>
            </w:r>
            <w:proofErr w:type="spellEnd"/>
            <w:r w:rsidR="00C716E9" w:rsidRPr="00D96D11">
              <w:rPr>
                <w:rFonts w:ascii="Book Antiqua" w:hAnsi="Book Antiqua" w:cstheme="minorHAnsi"/>
              </w:rPr>
              <w:t xml:space="preserve"> states that </w:t>
            </w:r>
            <w:r w:rsidR="00C716E9" w:rsidRPr="00D96D11">
              <w:rPr>
                <w:rFonts w:ascii="Book Antiqua" w:hAnsi="Book Antiqua" w:cstheme="minorHAnsi"/>
                <w:i/>
                <w:iCs/>
              </w:rPr>
              <w:t>“</w:t>
            </w:r>
            <w:r w:rsidR="00C716E9" w:rsidRPr="00D96D11">
              <w:rPr>
                <w:rFonts w:ascii="Book Antiqua" w:hAnsi="Book Antiqua"/>
                <w:i/>
                <w:iCs/>
                <w:color w:val="000000"/>
                <w:lang w:bidi="hi-IN"/>
              </w:rPr>
              <w:t>The Proposal securities of unsuccessful Bidders will be returned as promptly as possible, but not later than twenty-eight (28) days after the expiration of the Proposal validity period.</w:t>
            </w:r>
            <w:proofErr w:type="gramStart"/>
            <w:r w:rsidR="00C716E9" w:rsidRPr="00D96D11">
              <w:rPr>
                <w:rFonts w:ascii="Book Antiqua" w:hAnsi="Book Antiqua"/>
                <w:i/>
                <w:iCs/>
                <w:color w:val="000000"/>
                <w:lang w:bidi="hi-IN"/>
              </w:rPr>
              <w:t>”</w:t>
            </w:r>
            <w:r w:rsidR="00C716E9" w:rsidRPr="00D96D11">
              <w:rPr>
                <w:rFonts w:ascii="Book Antiqua" w:hAnsi="Book Antiqua" w:cstheme="minorHAnsi"/>
              </w:rPr>
              <w:t>.</w:t>
            </w:r>
            <w:proofErr w:type="gramEnd"/>
          </w:p>
          <w:p w:rsidR="00BF7E2B" w:rsidRPr="00167C06" w:rsidRDefault="00BF7E2B" w:rsidP="00C716E9">
            <w:pPr>
              <w:jc w:val="both"/>
              <w:rPr>
                <w:rFonts w:ascii="Book Antiqua" w:hAnsi="Book Antiqua" w:cstheme="minorHAnsi"/>
                <w:highlight w:val="yellow"/>
              </w:rPr>
            </w:pPr>
          </w:p>
        </w:tc>
      </w:tr>
      <w:tr w:rsidR="009E1AAB" w:rsidRPr="0090154E" w:rsidTr="0090154E">
        <w:tc>
          <w:tcPr>
            <w:tcW w:w="831" w:type="dxa"/>
          </w:tcPr>
          <w:p w:rsidR="009E1AAB" w:rsidRPr="0090154E" w:rsidRDefault="009E1AAB" w:rsidP="0090154E">
            <w:pPr>
              <w:pStyle w:val="ListParagraph"/>
              <w:numPr>
                <w:ilvl w:val="0"/>
                <w:numId w:val="8"/>
              </w:numPr>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Section II GENERAL CONDITIONS OF CONTRACT </w:t>
            </w: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TERMS OF PAYMENT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The payment terms would be as follows: </w:t>
            </w:r>
          </w:p>
          <w:p w:rsidR="009E1AAB" w:rsidRPr="0090154E" w:rsidRDefault="009E1AAB" w:rsidP="00C143E5">
            <w:pPr>
              <w:pStyle w:val="ListParagraph"/>
              <w:numPr>
                <w:ilvl w:val="0"/>
                <w:numId w:val="7"/>
              </w:numPr>
              <w:autoSpaceDE w:val="0"/>
              <w:autoSpaceDN w:val="0"/>
              <w:adjustRightInd w:val="0"/>
              <w:ind w:left="368" w:hanging="270"/>
              <w:rPr>
                <w:rFonts w:ascii="Book Antiqua" w:hAnsi="Book Antiqua" w:cstheme="minorHAnsi"/>
                <w:color w:val="000000"/>
                <w:lang w:bidi="hi-IN"/>
              </w:rPr>
            </w:pPr>
            <w:r w:rsidRPr="0090154E">
              <w:rPr>
                <w:rFonts w:ascii="Book Antiqua" w:hAnsi="Book Antiqua" w:cstheme="minorHAnsi"/>
                <w:color w:val="000000"/>
                <w:lang w:bidi="hi-IN"/>
              </w:rPr>
              <w:t xml:space="preserve">100% payment shall be made within 30 days of completion and inspection and acceptance of job &amp; receipt of the invoices. </w:t>
            </w:r>
          </w:p>
          <w:p w:rsidR="009E1AAB" w:rsidRPr="0090154E" w:rsidRDefault="009E1AAB" w:rsidP="00C143E5">
            <w:pPr>
              <w:pStyle w:val="ListParagraph"/>
              <w:numPr>
                <w:ilvl w:val="0"/>
                <w:numId w:val="7"/>
              </w:numPr>
              <w:autoSpaceDE w:val="0"/>
              <w:autoSpaceDN w:val="0"/>
              <w:adjustRightInd w:val="0"/>
              <w:ind w:left="368" w:hanging="270"/>
              <w:rPr>
                <w:rFonts w:ascii="Book Antiqua" w:hAnsi="Book Antiqua" w:cstheme="minorHAnsi"/>
                <w:color w:val="000000"/>
                <w:lang w:bidi="hi-IN"/>
              </w:rPr>
            </w:pPr>
            <w:r w:rsidRPr="0090154E">
              <w:rPr>
                <w:rFonts w:ascii="Book Antiqua" w:hAnsi="Book Antiqua" w:cstheme="minorHAnsi"/>
                <w:color w:val="000000"/>
                <w:lang w:bidi="hi-IN"/>
              </w:rPr>
              <w:t>No compensation, whatsoever, shall be made for the items/jobs rejected during inspection/</w:t>
            </w:r>
            <w:r w:rsidR="00C143E5" w:rsidRPr="0090154E">
              <w:rPr>
                <w:rFonts w:ascii="Book Antiqua" w:hAnsi="Book Antiqua" w:cstheme="minorHAnsi"/>
                <w:color w:val="000000"/>
                <w:lang w:bidi="hi-IN"/>
              </w:rPr>
              <w:t xml:space="preserve"> </w:t>
            </w:r>
            <w:r w:rsidRPr="0090154E">
              <w:rPr>
                <w:rFonts w:ascii="Book Antiqua" w:hAnsi="Book Antiqua" w:cstheme="minorHAnsi"/>
                <w:color w:val="000000"/>
                <w:lang w:bidi="hi-IN"/>
              </w:rPr>
              <w:t xml:space="preserve">acceptance of the work executed. </w:t>
            </w:r>
          </w:p>
          <w:p w:rsidR="009E1AAB" w:rsidRPr="0090154E" w:rsidRDefault="009E1AAB" w:rsidP="009218C2">
            <w:pPr>
              <w:autoSpaceDE w:val="0"/>
              <w:autoSpaceDN w:val="0"/>
              <w:adjustRightInd w:val="0"/>
              <w:rPr>
                <w:rFonts w:ascii="Book Antiqua" w:hAnsi="Book Antiqua" w:cstheme="minorHAnsi"/>
                <w:color w:val="000000"/>
                <w:lang w:bidi="hi-IN"/>
              </w:rPr>
            </w:pP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We request Power grid to kindly clarify what will the payment terms under this project.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There should be a % break up of fee on each deliverable. 100% fee on acceptance of job is not feasible </w:t>
            </w:r>
          </w:p>
        </w:tc>
        <w:tc>
          <w:tcPr>
            <w:tcW w:w="3857" w:type="dxa"/>
          </w:tcPr>
          <w:p w:rsidR="009E1AAB" w:rsidRPr="0090154E" w:rsidRDefault="005B080D" w:rsidP="00C143E5">
            <w:pPr>
              <w:rPr>
                <w:rFonts w:ascii="Book Antiqua" w:hAnsi="Book Antiqua" w:cstheme="minorHAnsi"/>
              </w:rPr>
            </w:pPr>
            <w:r w:rsidRPr="0090154E">
              <w:rPr>
                <w:rFonts w:ascii="Book Antiqua" w:hAnsi="Book Antiqua" w:cstheme="minorHAnsi"/>
              </w:rPr>
              <w:t>Refer Amendment- I</w:t>
            </w:r>
          </w:p>
        </w:tc>
      </w:tr>
      <w:tr w:rsidR="009E1AAB" w:rsidRPr="0090154E" w:rsidTr="0090154E">
        <w:tc>
          <w:tcPr>
            <w:tcW w:w="831" w:type="dxa"/>
          </w:tcPr>
          <w:p w:rsidR="009E1AAB" w:rsidRPr="0090154E" w:rsidRDefault="009E1AAB" w:rsidP="0090154E">
            <w:pPr>
              <w:pStyle w:val="ListParagraph"/>
              <w:numPr>
                <w:ilvl w:val="0"/>
                <w:numId w:val="8"/>
              </w:numPr>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Section III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TECHNICAL SPECIFICATION FOR ARCHITECTURAL WORKS </w:t>
            </w: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GENERAL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The intent of the specification for empanelment of consultant for rate contact of architecture and associated Design covers rendering professional services </w:t>
            </w:r>
          </w:p>
          <w:p w:rsidR="009E1AAB" w:rsidRPr="0090154E" w:rsidRDefault="009E1AAB" w:rsidP="009E1AAB">
            <w:pPr>
              <w:pStyle w:val="Default"/>
              <w:rPr>
                <w:rFonts w:ascii="Book Antiqua" w:hAnsi="Book Antiqua" w:cstheme="minorHAnsi"/>
                <w:sz w:val="22"/>
                <w:szCs w:val="22"/>
              </w:rPr>
            </w:pPr>
            <w:r w:rsidRPr="0090154E">
              <w:rPr>
                <w:rFonts w:ascii="Book Antiqua" w:hAnsi="Book Antiqua" w:cstheme="minorHAnsi"/>
                <w:sz w:val="22"/>
                <w:szCs w:val="22"/>
              </w:rPr>
              <w:lastRenderedPageBreak/>
              <w:t xml:space="preserve">for design, analysis and preparation of required documents for Master plan, Landscaping, bulk services, Residential and non-Residential Buildings, Miscellaneous services including </w:t>
            </w:r>
            <w:proofErr w:type="spellStart"/>
            <w:r w:rsidRPr="0090154E">
              <w:rPr>
                <w:rFonts w:ascii="Book Antiqua" w:hAnsi="Book Antiqua" w:cstheme="minorHAnsi"/>
                <w:sz w:val="22"/>
                <w:szCs w:val="22"/>
              </w:rPr>
              <w:t>colour</w:t>
            </w:r>
            <w:proofErr w:type="spellEnd"/>
            <w:r w:rsidRPr="0090154E">
              <w:rPr>
                <w:rFonts w:ascii="Book Antiqua" w:hAnsi="Book Antiqua" w:cstheme="minorHAnsi"/>
                <w:sz w:val="22"/>
                <w:szCs w:val="22"/>
              </w:rPr>
              <w:t xml:space="preserve"> perspectives, models and interior design </w:t>
            </w:r>
          </w:p>
          <w:p w:rsidR="009E1AAB" w:rsidRPr="0090154E" w:rsidRDefault="009E1AAB" w:rsidP="009218C2">
            <w:pPr>
              <w:autoSpaceDE w:val="0"/>
              <w:autoSpaceDN w:val="0"/>
              <w:adjustRightInd w:val="0"/>
              <w:rPr>
                <w:rFonts w:ascii="Book Antiqua" w:hAnsi="Book Antiqua" w:cstheme="minorHAnsi"/>
                <w:color w:val="000000"/>
                <w:lang w:bidi="hi-IN"/>
              </w:rPr>
            </w:pP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lastRenderedPageBreak/>
              <w:t xml:space="preserve">The detail given under this empanelment for likely project are not clear, we request to kindly clarify what type of projects are envisaged under this. </w:t>
            </w:r>
          </w:p>
          <w:p w:rsidR="009E1AAB" w:rsidRPr="0090154E" w:rsidRDefault="009E1AAB" w:rsidP="009E1AAB">
            <w:pPr>
              <w:pStyle w:val="Default"/>
              <w:rPr>
                <w:rFonts w:ascii="Book Antiqua" w:hAnsi="Book Antiqua" w:cstheme="minorHAnsi"/>
                <w:sz w:val="22"/>
                <w:szCs w:val="22"/>
              </w:rPr>
            </w:pPr>
            <w:r w:rsidRPr="0090154E">
              <w:rPr>
                <w:rFonts w:ascii="Book Antiqua" w:hAnsi="Book Antiqua" w:cstheme="minorHAnsi"/>
                <w:sz w:val="22"/>
                <w:szCs w:val="22"/>
              </w:rPr>
              <w:t xml:space="preserve">Also provide details of </w:t>
            </w:r>
          </w:p>
          <w:p w:rsidR="009E1AAB" w:rsidRPr="0090154E" w:rsidRDefault="009E1AAB" w:rsidP="00C143E5">
            <w:pPr>
              <w:pStyle w:val="ListParagraph"/>
              <w:numPr>
                <w:ilvl w:val="0"/>
                <w:numId w:val="7"/>
              </w:numPr>
              <w:autoSpaceDE w:val="0"/>
              <w:autoSpaceDN w:val="0"/>
              <w:adjustRightInd w:val="0"/>
              <w:ind w:left="368" w:hanging="270"/>
              <w:rPr>
                <w:rFonts w:ascii="Book Antiqua" w:hAnsi="Book Antiqua" w:cstheme="minorHAnsi"/>
              </w:rPr>
            </w:pPr>
            <w:r w:rsidRPr="0090154E">
              <w:rPr>
                <w:rFonts w:ascii="Book Antiqua" w:hAnsi="Book Antiqua" w:cstheme="minorHAnsi"/>
                <w:color w:val="000000"/>
                <w:lang w:bidi="hi-IN"/>
              </w:rPr>
              <w:t>Location</w:t>
            </w:r>
            <w:r w:rsidRPr="0090154E">
              <w:rPr>
                <w:rFonts w:ascii="Book Antiqua" w:hAnsi="Book Antiqua" w:cstheme="minorHAnsi"/>
              </w:rPr>
              <w:t xml:space="preserve"> </w:t>
            </w:r>
          </w:p>
          <w:p w:rsidR="009E1AAB" w:rsidRPr="0090154E" w:rsidRDefault="009E1AAB" w:rsidP="00C143E5">
            <w:pPr>
              <w:pStyle w:val="ListParagraph"/>
              <w:numPr>
                <w:ilvl w:val="0"/>
                <w:numId w:val="7"/>
              </w:numPr>
              <w:autoSpaceDE w:val="0"/>
              <w:autoSpaceDN w:val="0"/>
              <w:adjustRightInd w:val="0"/>
              <w:ind w:left="368" w:hanging="270"/>
              <w:rPr>
                <w:rFonts w:ascii="Book Antiqua" w:hAnsi="Book Antiqua" w:cstheme="minorHAnsi"/>
              </w:rPr>
            </w:pPr>
            <w:r w:rsidRPr="0090154E">
              <w:rPr>
                <w:rFonts w:ascii="Book Antiqua" w:hAnsi="Book Antiqua" w:cstheme="minorHAnsi"/>
              </w:rPr>
              <w:lastRenderedPageBreak/>
              <w:t xml:space="preserve">Site Area, </w:t>
            </w:r>
          </w:p>
          <w:p w:rsidR="009E1AAB" w:rsidRPr="0090154E" w:rsidRDefault="009E1AAB" w:rsidP="00C143E5">
            <w:pPr>
              <w:pStyle w:val="ListParagraph"/>
              <w:numPr>
                <w:ilvl w:val="0"/>
                <w:numId w:val="7"/>
              </w:numPr>
              <w:autoSpaceDE w:val="0"/>
              <w:autoSpaceDN w:val="0"/>
              <w:adjustRightInd w:val="0"/>
              <w:ind w:left="368" w:hanging="270"/>
              <w:rPr>
                <w:rFonts w:ascii="Book Antiqua" w:hAnsi="Book Antiqua" w:cstheme="minorHAnsi"/>
              </w:rPr>
            </w:pPr>
            <w:r w:rsidRPr="0090154E">
              <w:rPr>
                <w:rFonts w:ascii="Book Antiqua" w:hAnsi="Book Antiqua" w:cstheme="minorHAnsi"/>
              </w:rPr>
              <w:t xml:space="preserve">Built up Area, </w:t>
            </w:r>
            <w:proofErr w:type="spellStart"/>
            <w:r w:rsidRPr="0090154E">
              <w:rPr>
                <w:rFonts w:ascii="Book Antiqua" w:hAnsi="Book Antiqua" w:cstheme="minorHAnsi"/>
              </w:rPr>
              <w:t>etc</w:t>
            </w:r>
            <w:proofErr w:type="spellEnd"/>
            <w:r w:rsidRPr="0090154E">
              <w:rPr>
                <w:rFonts w:ascii="Book Antiqua" w:hAnsi="Book Antiqua" w:cstheme="minorHAnsi"/>
              </w:rPr>
              <w:t xml:space="preserve"> </w:t>
            </w:r>
          </w:p>
          <w:p w:rsidR="009E1AAB" w:rsidRPr="0090154E" w:rsidRDefault="009E1AAB" w:rsidP="009218C2">
            <w:pPr>
              <w:autoSpaceDE w:val="0"/>
              <w:autoSpaceDN w:val="0"/>
              <w:adjustRightInd w:val="0"/>
              <w:rPr>
                <w:rFonts w:ascii="Book Antiqua" w:hAnsi="Book Antiqua" w:cstheme="minorHAnsi"/>
                <w:color w:val="000000"/>
                <w:lang w:bidi="hi-IN"/>
              </w:rPr>
            </w:pPr>
          </w:p>
        </w:tc>
        <w:tc>
          <w:tcPr>
            <w:tcW w:w="3857" w:type="dxa"/>
          </w:tcPr>
          <w:p w:rsidR="00C143E5" w:rsidRPr="0090154E" w:rsidRDefault="00C143E5" w:rsidP="00C143E5">
            <w:pPr>
              <w:pStyle w:val="ListParagraph"/>
              <w:numPr>
                <w:ilvl w:val="0"/>
                <w:numId w:val="5"/>
              </w:numPr>
              <w:tabs>
                <w:tab w:val="left" w:pos="225"/>
              </w:tabs>
              <w:ind w:left="225" w:hanging="176"/>
              <w:rPr>
                <w:rFonts w:ascii="Book Antiqua" w:hAnsi="Book Antiqua" w:cstheme="minorHAnsi"/>
              </w:rPr>
            </w:pPr>
            <w:r w:rsidRPr="0090154E">
              <w:rPr>
                <w:rFonts w:ascii="Book Antiqua" w:hAnsi="Book Antiqua" w:cstheme="minorHAnsi"/>
              </w:rPr>
              <w:lastRenderedPageBreak/>
              <w:t xml:space="preserve">The location, site area, </w:t>
            </w:r>
            <w:proofErr w:type="spellStart"/>
            <w:r w:rsidRPr="0090154E">
              <w:rPr>
                <w:rFonts w:ascii="Book Antiqua" w:hAnsi="Book Antiqua" w:cstheme="minorHAnsi"/>
              </w:rPr>
              <w:t>Builtup</w:t>
            </w:r>
            <w:proofErr w:type="spellEnd"/>
            <w:r w:rsidRPr="0090154E">
              <w:rPr>
                <w:rFonts w:ascii="Book Antiqua" w:hAnsi="Book Antiqua" w:cstheme="minorHAnsi"/>
              </w:rPr>
              <w:t xml:space="preserve"> area of the   project will vary from time to time based on the requirement of POWERGRID. However, the rates finalized in the BOQ of the present contract will </w:t>
            </w:r>
            <w:r w:rsidRPr="0090154E">
              <w:rPr>
                <w:rFonts w:ascii="Book Antiqua" w:hAnsi="Book Antiqua" w:cstheme="minorHAnsi"/>
              </w:rPr>
              <w:lastRenderedPageBreak/>
              <w:t>not change in future based on the volume of the work.</w:t>
            </w:r>
          </w:p>
          <w:p w:rsidR="009E1AAB" w:rsidRPr="0090154E" w:rsidRDefault="009E1AAB" w:rsidP="00C143E5">
            <w:pPr>
              <w:rPr>
                <w:rFonts w:ascii="Book Antiqua" w:hAnsi="Book Antiqua" w:cstheme="minorHAnsi"/>
              </w:rPr>
            </w:pPr>
          </w:p>
        </w:tc>
      </w:tr>
      <w:tr w:rsidR="009E1AAB" w:rsidRPr="0090154E" w:rsidTr="0090154E">
        <w:tc>
          <w:tcPr>
            <w:tcW w:w="831" w:type="dxa"/>
          </w:tcPr>
          <w:p w:rsidR="009E1AAB" w:rsidRPr="0090154E" w:rsidRDefault="009E1AAB" w:rsidP="0090154E">
            <w:pPr>
              <w:pStyle w:val="ListParagraph"/>
              <w:numPr>
                <w:ilvl w:val="0"/>
                <w:numId w:val="8"/>
              </w:numPr>
              <w:tabs>
                <w:tab w:val="left" w:pos="90"/>
              </w:tabs>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Section III </w:t>
            </w:r>
          </w:p>
          <w:p w:rsidR="009E1AAB"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TECHNICAL SPECIFICATION FOR ARCHITECTURAL WORKS </w:t>
            </w:r>
          </w:p>
          <w:p w:rsidR="00BF7E2B" w:rsidRPr="0090154E" w:rsidRDefault="00BF7E2B" w:rsidP="009218C2">
            <w:pPr>
              <w:autoSpaceDE w:val="0"/>
              <w:autoSpaceDN w:val="0"/>
              <w:adjustRightInd w:val="0"/>
              <w:rPr>
                <w:rFonts w:ascii="Book Antiqua" w:hAnsi="Book Antiqua" w:cstheme="minorHAnsi"/>
                <w:color w:val="000000"/>
                <w:lang w:bidi="hi-IN"/>
              </w:rPr>
            </w:pP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3.0.0 DELIVERABLES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iv) Six sets of “Released for construction” drawings. </w:t>
            </w: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We request that maximum 2 sets of drawings are good enough and consultant shall submit Soft copy in form of PDF too. </w:t>
            </w:r>
          </w:p>
        </w:tc>
        <w:tc>
          <w:tcPr>
            <w:tcW w:w="3857" w:type="dxa"/>
          </w:tcPr>
          <w:p w:rsidR="009E1AAB" w:rsidRPr="0090154E" w:rsidRDefault="00C143E5" w:rsidP="00FA172E">
            <w:pPr>
              <w:rPr>
                <w:rFonts w:ascii="Book Antiqua" w:hAnsi="Book Antiqua" w:cstheme="minorHAnsi"/>
              </w:rPr>
            </w:pPr>
            <w:r w:rsidRPr="0090154E">
              <w:rPr>
                <w:rFonts w:ascii="Book Antiqua" w:hAnsi="Book Antiqua" w:cstheme="minorHAnsi"/>
              </w:rPr>
              <w:t>Bid document shall prevail</w:t>
            </w:r>
          </w:p>
        </w:tc>
      </w:tr>
      <w:tr w:rsidR="009E1AAB" w:rsidRPr="0090154E" w:rsidTr="0090154E">
        <w:tc>
          <w:tcPr>
            <w:tcW w:w="831" w:type="dxa"/>
          </w:tcPr>
          <w:p w:rsidR="009E1AAB" w:rsidRPr="0090154E" w:rsidRDefault="009E1AAB" w:rsidP="0090154E">
            <w:pPr>
              <w:pStyle w:val="ListParagraph"/>
              <w:numPr>
                <w:ilvl w:val="0"/>
                <w:numId w:val="8"/>
              </w:numPr>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Section VIII </w:t>
            </w:r>
          </w:p>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SCHEDULE OF RATES AND PRICES </w:t>
            </w: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Sch-1 </w:t>
            </w: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Under schedule of rates there are various units mentioned such as ACR, M2, EA and various Sanction Codes mentioned we request to kindly provide full description and number of units on the basis of which a consultant need to quote. </w:t>
            </w:r>
          </w:p>
        </w:tc>
        <w:tc>
          <w:tcPr>
            <w:tcW w:w="3857" w:type="dxa"/>
          </w:tcPr>
          <w:p w:rsidR="004557E9" w:rsidRPr="0090154E" w:rsidRDefault="004557E9" w:rsidP="004557E9">
            <w:pPr>
              <w:pStyle w:val="ListParagraph"/>
              <w:numPr>
                <w:ilvl w:val="0"/>
                <w:numId w:val="5"/>
              </w:numPr>
              <w:ind w:left="335"/>
              <w:rPr>
                <w:rFonts w:ascii="Book Antiqua" w:hAnsi="Book Antiqua" w:cstheme="minorHAnsi"/>
              </w:rPr>
            </w:pPr>
            <w:r w:rsidRPr="0090154E">
              <w:rPr>
                <w:rFonts w:ascii="Book Antiqua" w:hAnsi="Book Antiqua" w:cstheme="minorHAnsi"/>
              </w:rPr>
              <w:t>The full description of the units in the BPS are as under:</w:t>
            </w:r>
          </w:p>
          <w:p w:rsidR="004557E9" w:rsidRPr="0090154E" w:rsidRDefault="004557E9" w:rsidP="004557E9">
            <w:pPr>
              <w:rPr>
                <w:rFonts w:ascii="Book Antiqua" w:hAnsi="Book Antiqua" w:cstheme="minorHAnsi"/>
              </w:rPr>
            </w:pPr>
            <w:r w:rsidRPr="0090154E">
              <w:rPr>
                <w:rFonts w:ascii="Book Antiqua" w:hAnsi="Book Antiqua" w:cstheme="minorHAnsi"/>
              </w:rPr>
              <w:t>ACR: acres</w:t>
            </w:r>
          </w:p>
          <w:p w:rsidR="004557E9" w:rsidRPr="0090154E" w:rsidRDefault="004557E9" w:rsidP="004557E9">
            <w:pPr>
              <w:rPr>
                <w:rFonts w:ascii="Book Antiqua" w:hAnsi="Book Antiqua" w:cstheme="minorHAnsi"/>
              </w:rPr>
            </w:pPr>
            <w:r w:rsidRPr="0090154E">
              <w:rPr>
                <w:rFonts w:ascii="Book Antiqua" w:hAnsi="Book Antiqua" w:cstheme="minorHAnsi"/>
              </w:rPr>
              <w:t>M2: square meters</w:t>
            </w:r>
          </w:p>
          <w:p w:rsidR="004557E9" w:rsidRPr="0090154E" w:rsidRDefault="004557E9" w:rsidP="004557E9">
            <w:pPr>
              <w:rPr>
                <w:rFonts w:ascii="Book Antiqua" w:hAnsi="Book Antiqua" w:cstheme="minorHAnsi"/>
              </w:rPr>
            </w:pPr>
            <w:r w:rsidRPr="0090154E">
              <w:rPr>
                <w:rFonts w:ascii="Book Antiqua" w:hAnsi="Book Antiqua" w:cstheme="minorHAnsi"/>
              </w:rPr>
              <w:t>EA: each</w:t>
            </w:r>
          </w:p>
          <w:p w:rsidR="004557E9" w:rsidRPr="0090154E" w:rsidRDefault="004557E9" w:rsidP="004557E9">
            <w:pPr>
              <w:rPr>
                <w:rFonts w:ascii="Book Antiqua" w:hAnsi="Book Antiqua" w:cstheme="minorHAnsi"/>
              </w:rPr>
            </w:pPr>
          </w:p>
          <w:p w:rsidR="009E1AAB" w:rsidRDefault="004557E9" w:rsidP="004557E9">
            <w:pPr>
              <w:pStyle w:val="ListParagraph"/>
              <w:numPr>
                <w:ilvl w:val="0"/>
                <w:numId w:val="5"/>
              </w:numPr>
              <w:ind w:left="335"/>
              <w:rPr>
                <w:rFonts w:ascii="Book Antiqua" w:hAnsi="Book Antiqua" w:cstheme="minorHAnsi"/>
              </w:rPr>
            </w:pPr>
            <w:r w:rsidRPr="0090154E">
              <w:rPr>
                <w:rFonts w:ascii="Book Antiqua" w:hAnsi="Book Antiqua" w:cstheme="minorHAnsi"/>
              </w:rPr>
              <w:t>Since this is a rate contract, the price quoted shall be unit price (i.e. for one no. of unit)</w:t>
            </w:r>
          </w:p>
          <w:p w:rsidR="00BF7E2B" w:rsidRPr="0090154E" w:rsidRDefault="00BF7E2B" w:rsidP="00BF7E2B">
            <w:pPr>
              <w:pStyle w:val="ListParagraph"/>
              <w:ind w:left="335"/>
              <w:rPr>
                <w:rFonts w:ascii="Book Antiqua" w:hAnsi="Book Antiqua" w:cstheme="minorHAnsi"/>
              </w:rPr>
            </w:pPr>
          </w:p>
        </w:tc>
      </w:tr>
      <w:tr w:rsidR="009E1AAB" w:rsidRPr="0090154E" w:rsidTr="0090154E">
        <w:tc>
          <w:tcPr>
            <w:tcW w:w="831" w:type="dxa"/>
          </w:tcPr>
          <w:p w:rsidR="009E1AAB" w:rsidRPr="0090154E" w:rsidRDefault="009E1AAB" w:rsidP="0090154E">
            <w:pPr>
              <w:pStyle w:val="ListParagraph"/>
              <w:numPr>
                <w:ilvl w:val="0"/>
                <w:numId w:val="8"/>
              </w:numPr>
              <w:autoSpaceDE w:val="0"/>
              <w:autoSpaceDN w:val="0"/>
              <w:adjustRightInd w:val="0"/>
              <w:rPr>
                <w:rFonts w:ascii="Book Antiqua" w:hAnsi="Book Antiqua" w:cstheme="minorHAnsi"/>
                <w:color w:val="000000"/>
                <w:lang w:bidi="hi-IN"/>
              </w:rPr>
            </w:pPr>
          </w:p>
        </w:tc>
        <w:tc>
          <w:tcPr>
            <w:tcW w:w="2221"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SCOPE OF WORK </w:t>
            </w:r>
          </w:p>
        </w:tc>
        <w:tc>
          <w:tcPr>
            <w:tcW w:w="3993"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Surveys and Investigation </w:t>
            </w:r>
          </w:p>
        </w:tc>
        <w:tc>
          <w:tcPr>
            <w:tcW w:w="4326" w:type="dxa"/>
          </w:tcPr>
          <w:p w:rsidR="009E1AAB" w:rsidRPr="0090154E" w:rsidRDefault="009E1AAB" w:rsidP="009218C2">
            <w:pPr>
              <w:autoSpaceDE w:val="0"/>
              <w:autoSpaceDN w:val="0"/>
              <w:adjustRightInd w:val="0"/>
              <w:rPr>
                <w:rFonts w:ascii="Book Antiqua" w:hAnsi="Book Antiqua" w:cstheme="minorHAnsi"/>
                <w:color w:val="000000"/>
                <w:lang w:bidi="hi-IN"/>
              </w:rPr>
            </w:pPr>
            <w:r w:rsidRPr="0090154E">
              <w:rPr>
                <w:rFonts w:ascii="Book Antiqua" w:hAnsi="Book Antiqua" w:cstheme="minorHAnsi"/>
                <w:color w:val="000000"/>
                <w:lang w:bidi="hi-IN"/>
              </w:rPr>
              <w:t xml:space="preserve">We assume that all data regarding Survey and investigation will be provided by Client to selected consultant. </w:t>
            </w:r>
          </w:p>
        </w:tc>
        <w:tc>
          <w:tcPr>
            <w:tcW w:w="3857" w:type="dxa"/>
          </w:tcPr>
          <w:p w:rsidR="009E1AAB" w:rsidRDefault="00C143E5" w:rsidP="00FA172E">
            <w:pPr>
              <w:rPr>
                <w:rFonts w:ascii="Book Antiqua" w:hAnsi="Book Antiqua" w:cstheme="minorHAnsi"/>
              </w:rPr>
            </w:pPr>
            <w:r w:rsidRPr="0090154E">
              <w:rPr>
                <w:rFonts w:ascii="Book Antiqua" w:hAnsi="Book Antiqua" w:cstheme="minorHAnsi"/>
              </w:rPr>
              <w:t>Survey and investigations are not envisaged in the present scope of work, if any required same shall be dealt separately.</w:t>
            </w:r>
          </w:p>
          <w:p w:rsidR="00F50655" w:rsidRPr="0090154E" w:rsidRDefault="00F50655" w:rsidP="00FA172E">
            <w:pPr>
              <w:rPr>
                <w:rFonts w:ascii="Book Antiqua" w:hAnsi="Book Antiqua" w:cstheme="minorHAnsi"/>
              </w:rPr>
            </w:pPr>
          </w:p>
        </w:tc>
      </w:tr>
    </w:tbl>
    <w:p w:rsidR="009E1AAB" w:rsidRPr="0090154E" w:rsidRDefault="009E1AAB" w:rsidP="009E1AAB">
      <w:pPr>
        <w:autoSpaceDE w:val="0"/>
        <w:autoSpaceDN w:val="0"/>
        <w:adjustRightInd w:val="0"/>
        <w:spacing w:after="0" w:line="240" w:lineRule="auto"/>
        <w:rPr>
          <w:rFonts w:ascii="Book Antiqua" w:hAnsi="Book Antiqua" w:cs="Calibri"/>
          <w:color w:val="000000"/>
          <w:lang w:bidi="hi-IN"/>
        </w:rPr>
      </w:pPr>
    </w:p>
    <w:sectPr w:rsidR="009E1AAB" w:rsidRPr="0090154E" w:rsidSect="00B65B09">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1620" w:right="544" w:bottom="1199" w:left="1440" w:header="720" w:footer="39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840" w:rsidRDefault="009B1840" w:rsidP="001722D3">
      <w:pPr>
        <w:spacing w:after="0" w:line="240" w:lineRule="auto"/>
      </w:pPr>
      <w:r>
        <w:separator/>
      </w:r>
    </w:p>
  </w:endnote>
  <w:endnote w:type="continuationSeparator" w:id="0">
    <w:p w:rsidR="009B1840" w:rsidRDefault="009B1840" w:rsidP="0017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B09" w:rsidRDefault="00B65B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643862"/>
      <w:docPartObj>
        <w:docPartGallery w:val="Page Numbers (Bottom of Page)"/>
        <w:docPartUnique/>
      </w:docPartObj>
    </w:sdtPr>
    <w:sdtEndPr/>
    <w:sdtContent>
      <w:sdt>
        <w:sdtPr>
          <w:id w:val="860082579"/>
          <w:docPartObj>
            <w:docPartGallery w:val="Page Numbers (Top of Page)"/>
            <w:docPartUnique/>
          </w:docPartObj>
        </w:sdtPr>
        <w:sdtEndPr/>
        <w:sdtContent>
          <w:p w:rsidR="00A731CF" w:rsidRDefault="00A731C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13F13">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13F13">
              <w:rPr>
                <w:b/>
                <w:bCs/>
                <w:noProof/>
              </w:rPr>
              <w:t>4</w:t>
            </w:r>
            <w:r>
              <w:rPr>
                <w:b/>
                <w:bCs/>
                <w:sz w:val="24"/>
                <w:szCs w:val="24"/>
              </w:rPr>
              <w:fldChar w:fldCharType="end"/>
            </w:r>
          </w:p>
        </w:sdtContent>
      </w:sdt>
    </w:sdtContent>
  </w:sdt>
  <w:p w:rsidR="00CC3E9C" w:rsidRDefault="00E13F13" w:rsidP="00E71A85">
    <w:pPr>
      <w:pStyle w:val="Footer"/>
      <w:jc w:val="cente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15pt;height:22.6pt">
          <v:imagedata r:id="rId1" o:title=""/>
          <o:lock v:ext="edit" ungrouping="t" rotation="t" cropping="t" verticies="t" text="t" grouping="t"/>
          <o:signatureline v:ext="edit" id="{30F0EDF3-FE3C-4D81-991C-32D53931F415}" provid="{00000000-0000-0000-0000-000000000000}" o:suggestedsigner="Sushant Verna" o:suggestedsigner2="Ch. Mgr" issignatureline="t"/>
        </v:shape>
      </w:pic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B09" w:rsidRDefault="00B65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840" w:rsidRDefault="009B1840" w:rsidP="001722D3">
      <w:pPr>
        <w:spacing w:after="0" w:line="240" w:lineRule="auto"/>
      </w:pPr>
      <w:r>
        <w:separator/>
      </w:r>
    </w:p>
  </w:footnote>
  <w:footnote w:type="continuationSeparator" w:id="0">
    <w:p w:rsidR="009B1840" w:rsidRDefault="009B1840" w:rsidP="001722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B09" w:rsidRDefault="00B65B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080D" w:rsidRDefault="005B080D" w:rsidP="005B080D">
    <w:pPr>
      <w:spacing w:after="0" w:line="240" w:lineRule="auto"/>
      <w:jc w:val="both"/>
      <w:rPr>
        <w:rFonts w:ascii="Book Antiqua" w:hAnsi="Book Antiqua"/>
      </w:rPr>
    </w:pPr>
    <w:r w:rsidRPr="00A02792">
      <w:rPr>
        <w:rFonts w:ascii="Book Antiqua" w:hAnsi="Book Antiqua"/>
        <w:b/>
        <w:bCs/>
      </w:rPr>
      <w:t>Clarification No</w:t>
    </w:r>
    <w:proofErr w:type="gramStart"/>
    <w:r w:rsidRPr="00A02792">
      <w:rPr>
        <w:rFonts w:ascii="Book Antiqua" w:hAnsi="Book Antiqua"/>
        <w:b/>
        <w:bCs/>
      </w:rPr>
      <w:t>.–</w:t>
    </w:r>
    <w:proofErr w:type="gramEnd"/>
    <w:r w:rsidRPr="00A02792">
      <w:rPr>
        <w:rFonts w:ascii="Book Antiqua" w:hAnsi="Book Antiqua"/>
        <w:b/>
        <w:bCs/>
      </w:rPr>
      <w:t xml:space="preserve"> </w:t>
    </w:r>
    <w:r>
      <w:rPr>
        <w:rFonts w:ascii="Book Antiqua" w:hAnsi="Book Antiqua"/>
        <w:b/>
        <w:bCs/>
      </w:rPr>
      <w:t>I</w:t>
    </w:r>
    <w:r w:rsidRPr="001C7633">
      <w:rPr>
        <w:rFonts w:ascii="Book Antiqua" w:hAnsi="Book Antiqua"/>
      </w:rPr>
      <w:t xml:space="preserve"> to the </w:t>
    </w:r>
    <w:proofErr w:type="spellStart"/>
    <w:r>
      <w:rPr>
        <w:rFonts w:ascii="Book Antiqua" w:hAnsi="Book Antiqua"/>
      </w:rPr>
      <w:t>RfP</w:t>
    </w:r>
    <w:proofErr w:type="spellEnd"/>
    <w:r>
      <w:rPr>
        <w:rFonts w:ascii="Book Antiqua" w:hAnsi="Book Antiqua"/>
      </w:rPr>
      <w:t xml:space="preserve"> </w:t>
    </w:r>
    <w:r w:rsidRPr="001C7633">
      <w:rPr>
        <w:rFonts w:ascii="Book Antiqua" w:hAnsi="Book Antiqua"/>
      </w:rPr>
      <w:t xml:space="preserve">documents for </w:t>
    </w:r>
    <w:r w:rsidRPr="005B080D">
      <w:rPr>
        <w:rFonts w:ascii="Book Antiqua" w:hAnsi="Book Antiqua"/>
      </w:rPr>
      <w:t>Empanelment of Consultants for Architecture and associated Design Works (Package -1)</w:t>
    </w:r>
    <w:r>
      <w:rPr>
        <w:rFonts w:ascii="Book Antiqua" w:hAnsi="Book Antiqua"/>
      </w:rPr>
      <w:t xml:space="preserve">; </w:t>
    </w:r>
  </w:p>
  <w:p w:rsidR="009E1AAB" w:rsidRPr="005B080D" w:rsidRDefault="005B080D" w:rsidP="005B080D">
    <w:pPr>
      <w:spacing w:after="0" w:line="240" w:lineRule="auto"/>
      <w:jc w:val="both"/>
      <w:rPr>
        <w:rFonts w:ascii="Book Antiqua" w:hAnsi="Book Antiqua" w:cstheme="minorHAnsi"/>
        <w:b/>
      </w:rPr>
    </w:pPr>
    <w:r w:rsidRPr="001C7633">
      <w:rPr>
        <w:rFonts w:ascii="Book Antiqua" w:hAnsi="Book Antiqua"/>
      </w:rPr>
      <w:t>Specification No.:</w:t>
    </w:r>
    <w:r w:rsidRPr="001C7633">
      <w:rPr>
        <w:rFonts w:ascii="Book Antiqua" w:hAnsi="Book Antiqua" w:cstheme="minorHAnsi"/>
        <w:b/>
      </w:rPr>
      <w:t xml:space="preserve"> </w:t>
    </w:r>
    <w:r w:rsidRPr="005B080D">
      <w:rPr>
        <w:rFonts w:ascii="Book Antiqua" w:hAnsi="Book Antiqua"/>
      </w:rPr>
      <w:t>CC-CS/872-CC/CON-3865/3/G2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B09" w:rsidRDefault="00B65B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2298"/>
    <w:multiLevelType w:val="hybridMultilevel"/>
    <w:tmpl w:val="1EF851F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2D705559"/>
    <w:multiLevelType w:val="hybridMultilevel"/>
    <w:tmpl w:val="F5AEA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FE7B9F"/>
    <w:multiLevelType w:val="hybridMultilevel"/>
    <w:tmpl w:val="CF127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57143"/>
    <w:multiLevelType w:val="hybridMultilevel"/>
    <w:tmpl w:val="EA44E9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FB5A40"/>
    <w:multiLevelType w:val="hybridMultilevel"/>
    <w:tmpl w:val="010440E0"/>
    <w:lvl w:ilvl="0" w:tplc="197057D6">
      <w:numFmt w:val="bullet"/>
      <w:lvlText w:val="-"/>
      <w:lvlJc w:val="left"/>
      <w:pPr>
        <w:ind w:left="405" w:hanging="360"/>
      </w:pPr>
      <w:rPr>
        <w:rFonts w:ascii="Calibri" w:eastAsiaTheme="minorEastAsia" w:hAnsi="Calibri" w:cs="Calibri" w:hint="default"/>
      </w:rPr>
    </w:lvl>
    <w:lvl w:ilvl="1" w:tplc="40090003" w:tentative="1">
      <w:start w:val="1"/>
      <w:numFmt w:val="bullet"/>
      <w:lvlText w:val="o"/>
      <w:lvlJc w:val="left"/>
      <w:pPr>
        <w:ind w:left="1125" w:hanging="360"/>
      </w:pPr>
      <w:rPr>
        <w:rFonts w:ascii="Courier New" w:hAnsi="Courier New" w:cs="Courier New" w:hint="default"/>
      </w:rPr>
    </w:lvl>
    <w:lvl w:ilvl="2" w:tplc="40090005" w:tentative="1">
      <w:start w:val="1"/>
      <w:numFmt w:val="bullet"/>
      <w:lvlText w:val=""/>
      <w:lvlJc w:val="left"/>
      <w:pPr>
        <w:ind w:left="1845" w:hanging="360"/>
      </w:pPr>
      <w:rPr>
        <w:rFonts w:ascii="Wingdings" w:hAnsi="Wingdings" w:hint="default"/>
      </w:rPr>
    </w:lvl>
    <w:lvl w:ilvl="3" w:tplc="40090001" w:tentative="1">
      <w:start w:val="1"/>
      <w:numFmt w:val="bullet"/>
      <w:lvlText w:val=""/>
      <w:lvlJc w:val="left"/>
      <w:pPr>
        <w:ind w:left="2565" w:hanging="360"/>
      </w:pPr>
      <w:rPr>
        <w:rFonts w:ascii="Symbol" w:hAnsi="Symbol" w:hint="default"/>
      </w:rPr>
    </w:lvl>
    <w:lvl w:ilvl="4" w:tplc="40090003" w:tentative="1">
      <w:start w:val="1"/>
      <w:numFmt w:val="bullet"/>
      <w:lvlText w:val="o"/>
      <w:lvlJc w:val="left"/>
      <w:pPr>
        <w:ind w:left="3285" w:hanging="360"/>
      </w:pPr>
      <w:rPr>
        <w:rFonts w:ascii="Courier New" w:hAnsi="Courier New" w:cs="Courier New" w:hint="default"/>
      </w:rPr>
    </w:lvl>
    <w:lvl w:ilvl="5" w:tplc="40090005" w:tentative="1">
      <w:start w:val="1"/>
      <w:numFmt w:val="bullet"/>
      <w:lvlText w:val=""/>
      <w:lvlJc w:val="left"/>
      <w:pPr>
        <w:ind w:left="4005" w:hanging="360"/>
      </w:pPr>
      <w:rPr>
        <w:rFonts w:ascii="Wingdings" w:hAnsi="Wingdings" w:hint="default"/>
      </w:rPr>
    </w:lvl>
    <w:lvl w:ilvl="6" w:tplc="40090001" w:tentative="1">
      <w:start w:val="1"/>
      <w:numFmt w:val="bullet"/>
      <w:lvlText w:val=""/>
      <w:lvlJc w:val="left"/>
      <w:pPr>
        <w:ind w:left="4725" w:hanging="360"/>
      </w:pPr>
      <w:rPr>
        <w:rFonts w:ascii="Symbol" w:hAnsi="Symbol" w:hint="default"/>
      </w:rPr>
    </w:lvl>
    <w:lvl w:ilvl="7" w:tplc="40090003" w:tentative="1">
      <w:start w:val="1"/>
      <w:numFmt w:val="bullet"/>
      <w:lvlText w:val="o"/>
      <w:lvlJc w:val="left"/>
      <w:pPr>
        <w:ind w:left="5445" w:hanging="360"/>
      </w:pPr>
      <w:rPr>
        <w:rFonts w:ascii="Courier New" w:hAnsi="Courier New" w:cs="Courier New" w:hint="default"/>
      </w:rPr>
    </w:lvl>
    <w:lvl w:ilvl="8" w:tplc="40090005" w:tentative="1">
      <w:start w:val="1"/>
      <w:numFmt w:val="bullet"/>
      <w:lvlText w:val=""/>
      <w:lvlJc w:val="left"/>
      <w:pPr>
        <w:ind w:left="6165" w:hanging="360"/>
      </w:pPr>
      <w:rPr>
        <w:rFonts w:ascii="Wingdings" w:hAnsi="Wingdings" w:hint="default"/>
      </w:rPr>
    </w:lvl>
  </w:abstractNum>
  <w:abstractNum w:abstractNumId="5">
    <w:nsid w:val="699F4550"/>
    <w:multiLevelType w:val="hybridMultilevel"/>
    <w:tmpl w:val="A42A576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nsid w:val="79046C0F"/>
    <w:multiLevelType w:val="hybridMultilevel"/>
    <w:tmpl w:val="A2F620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7DAB5ACF"/>
    <w:multiLevelType w:val="multilevel"/>
    <w:tmpl w:val="CD721BDA"/>
    <w:lvl w:ilvl="0">
      <w:start w:val="1"/>
      <w:numFmt w:val="decimal"/>
      <w:lvlText w:val="%1.0"/>
      <w:lvlJc w:val="left"/>
      <w:pPr>
        <w:tabs>
          <w:tab w:val="num" w:pos="720"/>
        </w:tabs>
        <w:ind w:left="720" w:hanging="720"/>
      </w:pPr>
      <w:rPr>
        <w:rFonts w:hint="default"/>
        <w:b/>
        <w:bCs/>
      </w:rPr>
    </w:lvl>
    <w:lvl w:ilvl="1">
      <w:start w:val="1"/>
      <w:numFmt w:val="decimal"/>
      <w:lvlText w:val="%1.%2"/>
      <w:lvlJc w:val="left"/>
      <w:pPr>
        <w:tabs>
          <w:tab w:val="num" w:pos="1350"/>
        </w:tabs>
        <w:ind w:left="1350" w:hanging="720"/>
      </w:pPr>
      <w:rPr>
        <w:rFonts w:hint="default"/>
        <w:b/>
        <w:bCs/>
        <w:strike w:val="0"/>
        <w:u w:val="none"/>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0"/>
  </w:num>
  <w:num w:numId="2">
    <w:abstractNumId w:val="7"/>
  </w:num>
  <w:num w:numId="3">
    <w:abstractNumId w:val="4"/>
  </w:num>
  <w:num w:numId="4">
    <w:abstractNumId w:val="3"/>
  </w:num>
  <w:num w:numId="5">
    <w:abstractNumId w:val="5"/>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E71A85"/>
    <w:rsid w:val="00002E5E"/>
    <w:rsid w:val="000034C0"/>
    <w:rsid w:val="000138A3"/>
    <w:rsid w:val="00016293"/>
    <w:rsid w:val="00025FCB"/>
    <w:rsid w:val="000448C5"/>
    <w:rsid w:val="0004638A"/>
    <w:rsid w:val="000545EB"/>
    <w:rsid w:val="00064CD6"/>
    <w:rsid w:val="000713B7"/>
    <w:rsid w:val="0009465D"/>
    <w:rsid w:val="000A5C2C"/>
    <w:rsid w:val="000C3689"/>
    <w:rsid w:val="00102E27"/>
    <w:rsid w:val="00110EBF"/>
    <w:rsid w:val="001263C1"/>
    <w:rsid w:val="00134536"/>
    <w:rsid w:val="001502D4"/>
    <w:rsid w:val="00167C06"/>
    <w:rsid w:val="001722D3"/>
    <w:rsid w:val="001B11E7"/>
    <w:rsid w:val="001C09A7"/>
    <w:rsid w:val="001D0C39"/>
    <w:rsid w:val="001F057C"/>
    <w:rsid w:val="001F7568"/>
    <w:rsid w:val="002130A8"/>
    <w:rsid w:val="00253E51"/>
    <w:rsid w:val="0025778F"/>
    <w:rsid w:val="00266905"/>
    <w:rsid w:val="002C1DB3"/>
    <w:rsid w:val="002C2F4F"/>
    <w:rsid w:val="002D3F71"/>
    <w:rsid w:val="002F3E61"/>
    <w:rsid w:val="003A2D85"/>
    <w:rsid w:val="003A611F"/>
    <w:rsid w:val="003B43C8"/>
    <w:rsid w:val="003C5626"/>
    <w:rsid w:val="0041361B"/>
    <w:rsid w:val="004216DA"/>
    <w:rsid w:val="004433EE"/>
    <w:rsid w:val="004458E1"/>
    <w:rsid w:val="004557E9"/>
    <w:rsid w:val="004633C7"/>
    <w:rsid w:val="00474D68"/>
    <w:rsid w:val="004B0F2E"/>
    <w:rsid w:val="004B78D7"/>
    <w:rsid w:val="004E0ACC"/>
    <w:rsid w:val="004F07D8"/>
    <w:rsid w:val="004F7AE3"/>
    <w:rsid w:val="00517153"/>
    <w:rsid w:val="00531500"/>
    <w:rsid w:val="0055717C"/>
    <w:rsid w:val="00577603"/>
    <w:rsid w:val="00590D2D"/>
    <w:rsid w:val="005A5D15"/>
    <w:rsid w:val="005B080D"/>
    <w:rsid w:val="006561EA"/>
    <w:rsid w:val="00675326"/>
    <w:rsid w:val="00683298"/>
    <w:rsid w:val="006836F8"/>
    <w:rsid w:val="006C3B6B"/>
    <w:rsid w:val="006C5032"/>
    <w:rsid w:val="006C642A"/>
    <w:rsid w:val="00716BFF"/>
    <w:rsid w:val="007218C3"/>
    <w:rsid w:val="00752433"/>
    <w:rsid w:val="007C3BE6"/>
    <w:rsid w:val="007C64A8"/>
    <w:rsid w:val="00803D69"/>
    <w:rsid w:val="00827AD1"/>
    <w:rsid w:val="00852664"/>
    <w:rsid w:val="00860073"/>
    <w:rsid w:val="008D56DB"/>
    <w:rsid w:val="008E259E"/>
    <w:rsid w:val="0090154E"/>
    <w:rsid w:val="009327B8"/>
    <w:rsid w:val="00947872"/>
    <w:rsid w:val="009732B0"/>
    <w:rsid w:val="00995516"/>
    <w:rsid w:val="009B1840"/>
    <w:rsid w:val="009B3A09"/>
    <w:rsid w:val="009C2683"/>
    <w:rsid w:val="009D3660"/>
    <w:rsid w:val="009E1AAB"/>
    <w:rsid w:val="009F6239"/>
    <w:rsid w:val="00A55A7E"/>
    <w:rsid w:val="00A731CF"/>
    <w:rsid w:val="00A85BAC"/>
    <w:rsid w:val="00A900EC"/>
    <w:rsid w:val="00AA5939"/>
    <w:rsid w:val="00AB002B"/>
    <w:rsid w:val="00AB0D37"/>
    <w:rsid w:val="00AC09FC"/>
    <w:rsid w:val="00AC6F50"/>
    <w:rsid w:val="00AF649F"/>
    <w:rsid w:val="00B0034F"/>
    <w:rsid w:val="00B228B6"/>
    <w:rsid w:val="00B31FB9"/>
    <w:rsid w:val="00B3330E"/>
    <w:rsid w:val="00B34E07"/>
    <w:rsid w:val="00B42F1A"/>
    <w:rsid w:val="00B475A0"/>
    <w:rsid w:val="00B606C2"/>
    <w:rsid w:val="00B65B09"/>
    <w:rsid w:val="00B77678"/>
    <w:rsid w:val="00BA1C63"/>
    <w:rsid w:val="00BA3550"/>
    <w:rsid w:val="00BA45F2"/>
    <w:rsid w:val="00BB2281"/>
    <w:rsid w:val="00BC5533"/>
    <w:rsid w:val="00BE508B"/>
    <w:rsid w:val="00BF7E2B"/>
    <w:rsid w:val="00C143E5"/>
    <w:rsid w:val="00C3374F"/>
    <w:rsid w:val="00C340DD"/>
    <w:rsid w:val="00C57ABB"/>
    <w:rsid w:val="00C6068E"/>
    <w:rsid w:val="00C660DB"/>
    <w:rsid w:val="00C716E9"/>
    <w:rsid w:val="00C75AF8"/>
    <w:rsid w:val="00C82572"/>
    <w:rsid w:val="00CA5B94"/>
    <w:rsid w:val="00CA5F04"/>
    <w:rsid w:val="00CB4D26"/>
    <w:rsid w:val="00CC1FC1"/>
    <w:rsid w:val="00CC3E9C"/>
    <w:rsid w:val="00CF007C"/>
    <w:rsid w:val="00CF1771"/>
    <w:rsid w:val="00D01BF0"/>
    <w:rsid w:val="00D03CC9"/>
    <w:rsid w:val="00D11B82"/>
    <w:rsid w:val="00D36D2D"/>
    <w:rsid w:val="00D40568"/>
    <w:rsid w:val="00D436D1"/>
    <w:rsid w:val="00D533B1"/>
    <w:rsid w:val="00D835E6"/>
    <w:rsid w:val="00D95277"/>
    <w:rsid w:val="00D96D11"/>
    <w:rsid w:val="00DD250C"/>
    <w:rsid w:val="00E057F8"/>
    <w:rsid w:val="00E13F13"/>
    <w:rsid w:val="00E20A47"/>
    <w:rsid w:val="00E3362E"/>
    <w:rsid w:val="00E37547"/>
    <w:rsid w:val="00E418F5"/>
    <w:rsid w:val="00E71A85"/>
    <w:rsid w:val="00EA1D9B"/>
    <w:rsid w:val="00EB5CF4"/>
    <w:rsid w:val="00EE617B"/>
    <w:rsid w:val="00F1337E"/>
    <w:rsid w:val="00F229EF"/>
    <w:rsid w:val="00F335B9"/>
    <w:rsid w:val="00F34B4E"/>
    <w:rsid w:val="00F50655"/>
    <w:rsid w:val="00F85B83"/>
    <w:rsid w:val="00FA172E"/>
    <w:rsid w:val="00FC48DC"/>
    <w:rsid w:val="00FD23F9"/>
    <w:rsid w:val="00FE6891"/>
    <w:rsid w:val="00FF6E3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2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71A8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E71A85"/>
    <w:rPr>
      <w:rFonts w:ascii="Times New Roman" w:eastAsia="Times New Roman" w:hAnsi="Times New Roman" w:cs="Times New Roman"/>
      <w:sz w:val="20"/>
      <w:szCs w:val="20"/>
    </w:rPr>
  </w:style>
  <w:style w:type="paragraph" w:customStyle="1" w:styleId="Default">
    <w:name w:val="Default"/>
    <w:rsid w:val="00E71A85"/>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59"/>
    <w:rsid w:val="000545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218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8C3"/>
    <w:rPr>
      <w:rFonts w:ascii="Tahoma" w:hAnsi="Tahoma" w:cs="Tahoma"/>
      <w:sz w:val="16"/>
      <w:szCs w:val="16"/>
    </w:rPr>
  </w:style>
  <w:style w:type="paragraph" w:styleId="ListParagraph">
    <w:name w:val="List Paragraph"/>
    <w:basedOn w:val="Normal"/>
    <w:uiPriority w:val="34"/>
    <w:qFormat/>
    <w:rsid w:val="009D3660"/>
    <w:pPr>
      <w:ind w:left="720"/>
      <w:contextualSpacing/>
    </w:pPr>
  </w:style>
  <w:style w:type="character" w:styleId="Hyperlink">
    <w:name w:val="Hyperlink"/>
    <w:rsid w:val="00E37547"/>
    <w:rPr>
      <w:color w:val="0000FF"/>
      <w:u w:val="single"/>
    </w:rPr>
  </w:style>
  <w:style w:type="paragraph" w:styleId="Header">
    <w:name w:val="header"/>
    <w:basedOn w:val="Normal"/>
    <w:link w:val="HeaderChar"/>
    <w:uiPriority w:val="99"/>
    <w:unhideWhenUsed/>
    <w:rsid w:val="009E1A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A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310825">
      <w:bodyDiv w:val="1"/>
      <w:marLeft w:val="0"/>
      <w:marRight w:val="0"/>
      <w:marTop w:val="0"/>
      <w:marBottom w:val="0"/>
      <w:divBdr>
        <w:top w:val="none" w:sz="0" w:space="0" w:color="auto"/>
        <w:left w:val="none" w:sz="0" w:space="0" w:color="auto"/>
        <w:bottom w:val="none" w:sz="0" w:space="0" w:color="auto"/>
        <w:right w:val="none" w:sz="0" w:space="0" w:color="auto"/>
      </w:divBdr>
    </w:div>
    <w:div w:id="10155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9IoZqfGGAzeIwN66AZTzHQL6304=</DigestValue>
    </Reference>
    <Reference URI="#idOfficeObject" Type="http://www.w3.org/2000/09/xmldsig#Object">
      <DigestMethod Algorithm="http://www.w3.org/2000/09/xmldsig#sha1"/>
      <DigestValue>4a1voF2azZh/gKTcoXqI4jsyZBA=</DigestValue>
    </Reference>
    <Reference URI="#idSignedProperties" Type="http://uri.etsi.org/01903#SignedProperties">
      <Transforms>
        <Transform Algorithm="http://www.w3.org/TR/2001/REC-xml-c14n-20010315"/>
      </Transforms>
      <DigestMethod Algorithm="http://www.w3.org/2000/09/xmldsig#sha1"/>
      <DigestValue>4hEa/rbDODo8OI779+4qObROag0=</DigestValue>
    </Reference>
    <Reference URI="#idValidSigLnImg" Type="http://www.w3.org/2000/09/xmldsig#Object">
      <DigestMethod Algorithm="http://www.w3.org/2000/09/xmldsig#sha1"/>
      <DigestValue>Gw+U9B4m9h1IzVfyg16DyVXQR6U=</DigestValue>
    </Reference>
    <Reference URI="#idInvalidSigLnImg" Type="http://www.w3.org/2000/09/xmldsig#Object">
      <DigestMethod Algorithm="http://www.w3.org/2000/09/xmldsig#sha1"/>
      <DigestValue>5SOY0f2qFzewYy8uH/qaQ3RYZyo=</DigestValue>
    </Reference>
  </SignedInfo>
  <SignatureValue>b44YlnzKvVEvkKJQAqu+EK9jzlMnZUa0nNaVVkDY/Fs+kpE9fMy2lJ1C/2Q/9DmXMb2L3lpNB7/g
6cevwZ8JJtOp10tFdEuhGpqTXYOU6LXCX/rX3c5naKKcoBSH75hjNR78Ao3kEGC8nOMeVDDNAZEz
7NCtLZLrcnvVIqkhsQ/5M2EDYcGrs4AZ1z2IgTf/RocykgBLjtpzM2hXbYRS3/5fU95KuQj3IIec
HmeZx64XSEtCxEc550EGtsUNP50tdVQKqocShVEQ0i6A4rWFR+Lhc9yRjOAV8W4pHGARPdn/i9ts
HGW81CqfL6tNAm7ZUsdSZI4xJeALDHWbksWNoA==</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1HhB3wZm8FJSiMFwWGHkwNkatbw=</DigestValue>
      </Reference>
      <Reference URI="/word/endnotes.xml?ContentType=application/vnd.openxmlformats-officedocument.wordprocessingml.endnotes+xml">
        <DigestMethod Algorithm="http://www.w3.org/2000/09/xmldsig#sha1"/>
        <DigestValue>SK6NUTQXRMA2eM1ok0teumEIsbQ=</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851r3Rr2hwRiPdD4W5c49Qxih+Q=</DigestValue>
      </Reference>
      <Reference URI="/word/settings.xml?ContentType=application/vnd.openxmlformats-officedocument.wordprocessingml.settings+xml">
        <DigestMethod Algorithm="http://www.w3.org/2000/09/xmldsig#sha1"/>
        <DigestValue>Z63c3Ppf4K3DzsTdmbn+sp7loQ8=</DigestValue>
      </Reference>
      <Reference URI="/word/styles.xml?ContentType=application/vnd.openxmlformats-officedocument.wordprocessingml.styles+xml">
        <DigestMethod Algorithm="http://www.w3.org/2000/09/xmldsig#sha1"/>
        <DigestValue>RZ7E6kz6DSu06eY5FtgQ/K/9VAU=</DigestValue>
      </Reference>
      <Reference URI="/word/numbering.xml?ContentType=application/vnd.openxmlformats-officedocument.wordprocessingml.numbering+xml">
        <DigestMethod Algorithm="http://www.w3.org/2000/09/xmldsig#sha1"/>
        <DigestValue>7Z5hEI/kvdQQ+M6T0t1pTpDhqmE=</DigestValue>
      </Reference>
      <Reference URI="/word/fontTable.xml?ContentType=application/vnd.openxmlformats-officedocument.wordprocessingml.fontTable+xml">
        <DigestMethod Algorithm="http://www.w3.org/2000/09/xmldsig#sha1"/>
        <DigestValue>cLOTo8C01aAn8r4BH0TjHTlNxb8=</DigestValue>
      </Reference>
      <Reference URI="/word/footnotes.xml?ContentType=application/vnd.openxmlformats-officedocument.wordprocessingml.footnotes+xml">
        <DigestMethod Algorithm="http://www.w3.org/2000/09/xmldsig#sha1"/>
        <DigestValue>FKL/iFyYTYDtXyzmVDJCpEBYcK8=</DigestValue>
      </Reference>
      <Reference URI="/word/header1.xml?ContentType=application/vnd.openxmlformats-officedocument.wordprocessingml.header+xml">
        <DigestMethod Algorithm="http://www.w3.org/2000/09/xmldsig#sha1"/>
        <DigestValue>oMW+3mttR0kYOSIbkqi2prh8/Pc=</DigestValue>
      </Reference>
      <Reference URI="/word/footer3.xml?ContentType=application/vnd.openxmlformats-officedocument.wordprocessingml.footer+xml">
        <DigestMethod Algorithm="http://www.w3.org/2000/09/xmldsig#sha1"/>
        <DigestValue>e79rmualoUhpOrQ5LRT4pAgukRQ=</DigestValue>
      </Reference>
      <Reference URI="/word/document.xml?ContentType=application/vnd.openxmlformats-officedocument.wordprocessingml.document.main+xml">
        <DigestMethod Algorithm="http://www.w3.org/2000/09/xmldsig#sha1"/>
        <DigestValue>U3/8ElLr2rCcgS1KxLyLGuqE4vA=</DigestValue>
      </Reference>
      <Reference URI="/word/header3.xml?ContentType=application/vnd.openxmlformats-officedocument.wordprocessingml.header+xml">
        <DigestMethod Algorithm="http://www.w3.org/2000/09/xmldsig#sha1"/>
        <DigestValue>oMW+3mttR0kYOSIbkqi2prh8/Pc=</DigestValue>
      </Reference>
      <Reference URI="/word/stylesWithEffects.xml?ContentType=application/vnd.ms-word.stylesWithEffects+xml">
        <DigestMethod Algorithm="http://www.w3.org/2000/09/xmldsig#sha1"/>
        <DigestValue>r59qnBtHWojroU1KENBOF8WwBzg=</DigestValue>
      </Reference>
      <Reference URI="/word/footer2.xml?ContentType=application/vnd.openxmlformats-officedocument.wordprocessingml.footer+xml">
        <DigestMethod Algorithm="http://www.w3.org/2000/09/xmldsig#sha1"/>
        <DigestValue>JTm4w4RkeYS1J3aQ9FmuziK4eik=</DigestValue>
      </Reference>
      <Reference URI="/word/footer1.xml?ContentType=application/vnd.openxmlformats-officedocument.wordprocessingml.footer+xml">
        <DigestMethod Algorithm="http://www.w3.org/2000/09/xmldsig#sha1"/>
        <DigestValue>e79rmualoUhpOrQ5LRT4pAgukRQ=</DigestValue>
      </Reference>
      <Reference URI="/word/header2.xml?ContentType=application/vnd.openxmlformats-officedocument.wordprocessingml.header+xml">
        <DigestMethod Algorithm="http://www.w3.org/2000/09/xmldsig#sha1"/>
        <DigestValue>jXS8JJLkWy8OJsnQ0yydoigCe1I=</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2019-05-20T05:20:40Z</mdssi:Value>
        </mdssi:SignatureTime>
      </SignatureProperty>
    </SignatureProperties>
  </Object>
  <Object Id="idOfficeObject">
    <SignatureProperties>
      <SignatureProperty Id="idOfficeV1Details" Target="idPackageSignature">
        <SignatureInfoV1 xmlns="http://schemas.microsoft.com/office/2006/digsig">
          <SetupID>{30F0EDF3-FE3C-4D81-991C-32D53931F415}</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2019-05-20T05:20:40Z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l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3gANQCJ1p5veAByc3gAAAAAAyJveAD7O9GDgm94AXTXwYAjC2GABAAAAtCPFYMC85mCAnOgJCMLYYADA6AnIkMQA5CPFYADA6AkAwOgJKJzeAAAAAAB0RthgAQAAALQjxWDkI8VgUMK/fgCAwwDMnd4AOT8idRyc3gDg////AAAidQDA6Ang////AAAAAAAAAAAAAAAAkAEAAAAAAAEAAAAAYQByAGkAYQBsAAAAAAAAAAAAAAAAAAAAAAAAAAAAAAAGAAAAAAAAAHYki3YAAAAAVAZyfwYAAACAnd4AzBOAdgHYAACAnd4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DeAA3EInV1FAAAkGXeACIGATCZAAA+AQAAABhm3gAiBgEw6KrkCwAAAAAAAIA9AAAAAGAKAAAiBjD/AAAAAAAAAAABMAEAAAAAAAAAAAAAAAAAAAAAACIGATDoquQLAAAAAKACfwcYAAAAxGneAIadInUgLSx10xQhTAAAAAAAAN4ADcQidXUUAAAQZt4A0xQhTAAAAAAQat4AIGbeAHUUf///////RB0AAAp/CgDTFCFMAAAAAIhm3gANxCJ1AAAAAEhm3gDTFCFM0xRMAHk3R3cCy7ThAADADeAIAACoaN4ACsgKALwaCQAAAAAA0xRM/wYAAAZEHQAAKXoAU2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XwAAAHMAAAABAAAAAMDGQb6ExkEMAAAAZAAAAA0AAABMAAAAAAAAAAAAAAAAAAAA//////////9oAAAAUwB1AHMAaABhAG4AdAAgAFYAZQByAG4AYQAAAAgAAAAHAAAABgAAAAcAAAAHAAAABwAAAAQAAAAEAAAACAAAAAcAAAAF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AA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2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N4ADUAidTQBAADcqd4AAAAAACjFInX4/+VgNAAAAAAAAAAaGQHbggAAAQEAAAAAAAAAGhkB24CPCgAAAAAAAACAPQAAAABgFwAAGhnb/wAAAAAAAAAAAdsBAAAAAAAAAAAAAAAAAJD3v34aGQHbjKveADk/InXcqd4A8////wAAInWGnSJ18////wAAAAAAAAAAAAAAAJABAAAAAAABAAAAAHQAYQBoAG8AbQBhAAAAAAAAAAAAAAAAAAAAAAAAAAAABwAAAAAAAAB2JIt2AAAAAFQGcn8HAAAAQKveAMwTgHYB2AAAQKveAAAAAAAAAAAAAAAAAAAAAAAAAAA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NhgVNTYYCC7nQlAi+kJVNTYYCC7nQkE8r9+AQAAABiu3gA5PyJ1aKzeAPP///8AACJ1ILudCfP///9TevFgAAAAAIAWewC8MoUAADvCAFN68WAAAAAAgBV7AIBkxAAASLIJpKzeADV58WAgvAMA/AEAAOCs3gDVePFg/AEAAAAAAADzePFgA5s55PwBAAAgvAMAgGTEAAAAAAAsvAMAuKzeAET93gD4Q6RhAAAAAPN48WCbePFg/AEAAAAAAAAAAAAAAAAAAHYki3a8PMIAVAZyfwcAAAAcrt4AzBOAdgHYAAAcrt4AAAAAAAAAAAAAAAAAAAAAAAAAAAAASLIJ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3gANQCJ1p5veAByc3gAAAAAAyJveAD7O9GDgm94AXTXwYAjC2GABAAAAtCPFYMC85mCAnOgJCMLYYADA6AnIkMQA5CPFYADA6AkAwOgJKJzeAAAAAAB0RthgAQAAALQjxWDkI8VgUMK/fgCAwwDMnd4AOT8idRyc3gDg////AAAidQDA6Ang////AAAAAAAAAAAAAAAAkAEAAAAAAAEAAAAAYQByAGkAYQBsAAAAAAAAAAAAAAAAAAAAAAAAAAAAAAAGAAAAAAAAAHYki3YAAAAAVAZyfwYAAACAnd4AzBOAdgHYAACAnd4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DeAA3EInV1FAAAkGXeAKcZASOZAAA+AQAAAAAAAACnGQEj6KrkCwAAAAAAAIA9AAAAAOAFAACnGSP/AAAAAAAAAAABIwEAAAAAAAAAAAAAAAAAAAAAAKcZASPoquQLAAAAAAAQ6AkRAAAAxGneAIadInUgLSx1XxYhOwAAAAAAAN4ADcQidXUUAAAQZt4AXxYhOwAAAAAQat4AIGbeAHUUf///////RB0AAAp/CgBfFiE7AAAAAIhm3gANxCJ1AAAAAEhm3gBfFiE7XxY7AHk3R3cCy7ThAADADeAIAACoaN4ACsgKALwaCQAAAAAAXxY7/wYAAAZEHQAAKXoAU2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XwAAAHMAAAABAAAAAMDGQb6ExkEMAAAAZAAAAA0AAABMAAAAAAAAAAAAAAAAAAAA//////////9oAAAAUwB1AHMAaABhAG4AdAAgAFYAZQByAG4AYQAAAAgAAAAHAAAABgAAAAcAAAAHAAAABwAAAAQAAAAEAAAACAAAAAcAAAAF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B4AAAADAAAAHgAAAA4AAAAhwAAAAEAAAAAwMZBvoTGQQwAAAB4AAAABwAAAEwAAAAAAAAAAAAAAAAAAAD//////////1wAAABDAGgALgAgAE0AZwByAAAACAAAAAcAAAAEAAAABAAAAAo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A509A-4753-49C8-97A7-C3340AAE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msr</dc:creator>
  <cp:keywords/>
  <dc:description/>
  <cp:lastModifiedBy>Kapil Mandil {कपिल मंडिल}</cp:lastModifiedBy>
  <cp:revision>158</cp:revision>
  <cp:lastPrinted>2019-05-15T11:53:00Z</cp:lastPrinted>
  <dcterms:created xsi:type="dcterms:W3CDTF">2016-11-24T05:59:00Z</dcterms:created>
  <dcterms:modified xsi:type="dcterms:W3CDTF">2019-05-20T05:20:00Z</dcterms:modified>
</cp:coreProperties>
</file>